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C" w:rsidRPr="001C3425" w:rsidRDefault="00F6530C" w:rsidP="00F653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</w:t>
      </w:r>
    </w:p>
    <w:p w:rsidR="00F6530C" w:rsidRPr="001C3425" w:rsidRDefault="00F6530C" w:rsidP="00F653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рассмотрению заявок о предоставлении субсидий</w:t>
      </w:r>
    </w:p>
    <w:p w:rsidR="00F6530C" w:rsidRPr="001C3425" w:rsidRDefault="00F6530C" w:rsidP="00F653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C" w:rsidRPr="001C3425" w:rsidRDefault="00F6530C" w:rsidP="00F653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AB55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F6530C" w:rsidRPr="001C3425" w:rsidRDefault="00F6530C" w:rsidP="00F653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C" w:rsidRPr="00E71EE5" w:rsidRDefault="00F6530C" w:rsidP="00F653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и промышленности Республики Карелия, г. Петрозаводск,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Андропова, 2, большой</w:t>
      </w:r>
      <w:r w:rsidRPr="00F1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зал.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30C" w:rsidRDefault="00F6530C" w:rsidP="00F653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заместитель</w:t>
      </w:r>
      <w:r w:rsidRPr="00A06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Министра</w:t>
      </w:r>
      <w:r w:rsidRPr="00A06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и промышленности Республики Карелия</w:t>
      </w:r>
      <w:r w:rsidRPr="00A0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Игашева.</w:t>
      </w:r>
    </w:p>
    <w:p w:rsidR="00F6530C" w:rsidRDefault="00F6530C" w:rsidP="00F653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/>
          <w:sz w:val="24"/>
          <w:szCs w:val="24"/>
          <w:lang w:eastAsia="ru-RU"/>
        </w:rPr>
        <w:t xml:space="preserve">Кворум для проведения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D341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рассмотрению заявок о предоставлении субсидии (далее - Комиссия) имеется.</w:t>
      </w:r>
    </w:p>
    <w:p w:rsidR="00F6530C" w:rsidRPr="0078367F" w:rsidRDefault="00F6530C" w:rsidP="00F653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Pr="00DE3519">
        <w:rPr>
          <w:rFonts w:ascii="Times New Roman" w:hAnsi="Times New Roman"/>
          <w:sz w:val="24"/>
          <w:szCs w:val="24"/>
        </w:rPr>
        <w:t>юридических лиц (кроме некоммерческих организаций),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 – производителей товаров, работ, услуг в целях предоставления субсидии на компенсацию части затрат субъектов малого и среднего </w:t>
      </w:r>
      <w:r w:rsidRPr="00927DD4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Pr="00ED5DD2">
        <w:rPr>
          <w:rFonts w:ascii="Times New Roman" w:hAnsi="Times New Roman"/>
          <w:b/>
          <w:sz w:val="24"/>
          <w:szCs w:val="24"/>
        </w:rPr>
        <w:t xml:space="preserve">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ED5DD2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  <w:r w:rsidRPr="00ED5DD2">
        <w:rPr>
          <w:rFonts w:ascii="Times New Roman" w:hAnsi="Times New Roman"/>
          <w:b/>
          <w:sz w:val="24"/>
          <w:szCs w:val="24"/>
        </w:rPr>
        <w:t xml:space="preserve">, заключенным с государственными </w:t>
      </w:r>
      <w:proofErr w:type="spellStart"/>
      <w:r w:rsidRPr="00ED5DD2">
        <w:rPr>
          <w:rFonts w:ascii="Times New Roman" w:hAnsi="Times New Roman"/>
          <w:b/>
          <w:sz w:val="24"/>
          <w:szCs w:val="24"/>
        </w:rPr>
        <w:t>микрофинансовыми</w:t>
      </w:r>
      <w:proofErr w:type="spellEnd"/>
      <w:r w:rsidRPr="00ED5DD2">
        <w:rPr>
          <w:rFonts w:ascii="Times New Roman" w:hAnsi="Times New Roman"/>
          <w:b/>
          <w:sz w:val="24"/>
          <w:szCs w:val="24"/>
        </w:rPr>
        <w:t xml:space="preserve"> организациями</w:t>
      </w:r>
      <w:r w:rsidRPr="0078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530C" w:rsidRPr="00E26925" w:rsidRDefault="00F6530C" w:rsidP="00F6530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925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1. Рассмотрение вопроса об </w:t>
      </w:r>
      <w:r w:rsidRPr="00E26925">
        <w:rPr>
          <w:rFonts w:ascii="Times New Roman" w:hAnsi="Times New Roman" w:cs="Times New Roman"/>
          <w:sz w:val="24"/>
          <w:szCs w:val="24"/>
          <w:lang w:eastAsia="ru-RU"/>
        </w:rPr>
        <w:t>отказе в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субсидии претендентам, имеющим</w:t>
      </w:r>
      <w:r w:rsidRPr="00E26925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отказа в предоставлении субсидии.</w:t>
      </w:r>
    </w:p>
    <w:p w:rsidR="00F6530C" w:rsidRPr="00E26925" w:rsidRDefault="00F6530C" w:rsidP="00F6530C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 xml:space="preserve">Вопрос 2. Рассмотрение вопроса о </w:t>
      </w:r>
      <w:r>
        <w:rPr>
          <w:rFonts w:ascii="Times New Roman" w:hAnsi="Times New Roman" w:cs="Times New Roman"/>
          <w:sz w:val="24"/>
          <w:szCs w:val="24"/>
        </w:rPr>
        <w:t>предоставлении субсидии.</w:t>
      </w:r>
    </w:p>
    <w:p w:rsidR="00F6530C" w:rsidRPr="00D34152" w:rsidRDefault="00F6530C" w:rsidP="00F653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D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присутствующие члены Комиссии по обсуждаемым вопросам.</w:t>
      </w:r>
    </w:p>
    <w:p w:rsidR="00F6530C" w:rsidRPr="00D34152" w:rsidRDefault="00F6530C" w:rsidP="00F653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D34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размера субсидии в отношении каждого получателя субсидии, произведенного на основании следующих нормативно-правовых актов:</w:t>
      </w:r>
    </w:p>
    <w:p w:rsidR="00F6530C" w:rsidRPr="002B6E40" w:rsidRDefault="00F6530C" w:rsidP="00F6530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40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proofErr w:type="gramStart"/>
        <w:r w:rsidRPr="000A7402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A7402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23.07.2018 № 267-П «Об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услуг» (далее – субсидия, Порядок предоставления субсидий, Постановление от 23.07.2018 № 267-П)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30C" w:rsidRPr="004C5B60" w:rsidRDefault="00F6530C" w:rsidP="00F6530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7E">
        <w:rPr>
          <w:rFonts w:ascii="Times New Roman" w:hAnsi="Times New Roman" w:cs="Times New Roman"/>
          <w:sz w:val="24"/>
          <w:szCs w:val="24"/>
        </w:rPr>
        <w:t>Объявление</w:t>
      </w:r>
      <w:r w:rsidRPr="00172127">
        <w:rPr>
          <w:rFonts w:ascii="Times New Roman" w:hAnsi="Times New Roman" w:cs="Times New Roman"/>
          <w:sz w:val="24"/>
          <w:szCs w:val="24"/>
        </w:rPr>
        <w:t xml:space="preserve"> о предоставлении субсидий было размещено на сайте Министерства </w:t>
      </w:r>
      <w:r>
        <w:rPr>
          <w:rFonts w:ascii="Times New Roman" w:hAnsi="Times New Roman" w:cs="Times New Roman"/>
          <w:sz w:val="24"/>
          <w:szCs w:val="24"/>
        </w:rPr>
        <w:t>01 апреля</w:t>
      </w:r>
      <w:r w:rsidRPr="001721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2127">
        <w:rPr>
          <w:rFonts w:ascii="Times New Roman" w:hAnsi="Times New Roman" w:cs="Times New Roman"/>
          <w:sz w:val="24"/>
          <w:szCs w:val="24"/>
        </w:rPr>
        <w:t xml:space="preserve"> года. Прием заявлений осуществлялся с </w:t>
      </w:r>
      <w:r>
        <w:rPr>
          <w:rFonts w:ascii="Times New Roman" w:hAnsi="Times New Roman" w:cs="Times New Roman"/>
          <w:sz w:val="24"/>
          <w:szCs w:val="24"/>
        </w:rPr>
        <w:t>01 апреля 2020 года по 20 апреля</w:t>
      </w:r>
      <w:r w:rsidRPr="001721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2127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D03997" w:rsidRPr="001C3425" w:rsidRDefault="000D4A5A" w:rsidP="005C7AC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25">
        <w:rPr>
          <w:rFonts w:ascii="Times New Roman" w:hAnsi="Times New Roman" w:cs="Times New Roman"/>
          <w:sz w:val="24"/>
          <w:szCs w:val="24"/>
        </w:rPr>
        <w:t xml:space="preserve"> </w:t>
      </w:r>
      <w:r w:rsidR="00B20A61"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заявлениями</w:t>
      </w:r>
      <w:r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</w:t>
      </w:r>
      <w:r w:rsidR="005D709D"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субсидии обратились </w:t>
      </w:r>
      <w:r w:rsidR="00D53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претендентов</w:t>
      </w:r>
      <w:r w:rsidR="005D709D"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</w:t>
      </w:r>
      <w:r w:rsidR="0089030E"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8DF" w:rsidRDefault="00D03997" w:rsidP="005C7AC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94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государственной программе Республики Карелия «Экономическое развитие и </w:t>
      </w:r>
      <w:r w:rsidR="008C48DF" w:rsidRPr="00EE694C">
        <w:rPr>
          <w:rFonts w:ascii="Times New Roman" w:hAnsi="Times New Roman" w:cs="Times New Roman"/>
          <w:sz w:val="24"/>
          <w:szCs w:val="24"/>
          <w:lang w:eastAsia="ru-RU"/>
        </w:rPr>
        <w:t xml:space="preserve">инновационная экономика Республики Карелия», утвержденной Постановлением Правительства </w:t>
      </w:r>
      <w:proofErr w:type="gramStart"/>
      <w:r w:rsidR="008C48DF" w:rsidRPr="00EE694C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Карелия от 2 мая 2017 года № 49-П, на </w:t>
      </w:r>
      <w:r w:rsidR="008C48DF" w:rsidRPr="00EE694C">
        <w:rPr>
          <w:rFonts w:ascii="Times New Roman" w:hAnsi="Times New Roman" w:cs="Times New Roman"/>
          <w:bCs/>
          <w:sz w:val="24"/>
          <w:szCs w:val="24"/>
          <w:lang w:eastAsia="ru-RU"/>
        </w:rPr>
        <w:t>субсидии в целях компенсации ч</w:t>
      </w:r>
      <w:r w:rsidR="008C48DF" w:rsidRPr="00EE694C">
        <w:rPr>
          <w:rFonts w:ascii="Times New Roman" w:hAnsi="Times New Roman" w:cs="Times New Roman"/>
          <w:sz w:val="24"/>
          <w:szCs w:val="24"/>
        </w:rPr>
        <w:t xml:space="preserve">асти затрат </w:t>
      </w:r>
      <w:r w:rsidR="008C48DF" w:rsidRPr="00A56A74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="00A56A74" w:rsidRPr="00A56A74">
        <w:rPr>
          <w:rFonts w:ascii="Times New Roman" w:hAnsi="Times New Roman" w:cs="Times New Roman"/>
          <w:sz w:val="24"/>
          <w:szCs w:val="24"/>
        </w:rPr>
        <w:t xml:space="preserve">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, заключенным с государственными 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8C48DF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8C48DF" w:rsidRPr="00DA2231">
        <w:rPr>
          <w:rFonts w:ascii="Times New Roman" w:hAnsi="Times New Roman" w:cs="Times New Roman"/>
          <w:sz w:val="24"/>
          <w:szCs w:val="24"/>
        </w:rPr>
        <w:t xml:space="preserve"> </w:t>
      </w:r>
      <w:r w:rsidR="008C48DF" w:rsidRPr="00ED5D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выделено </w:t>
      </w:r>
      <w:r w:rsidR="008C48DF" w:rsidRP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D5DD2" w:rsidRP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8C48DF" w:rsidRP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5DD2" w:rsidRP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</w:t>
      </w:r>
      <w:r w:rsidR="008C48DF" w:rsidRP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0 000,00 (Сорок</w:t>
      </w:r>
      <w:r w:rsidR="008C48DF" w:rsidRPr="00EC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шесть</w:t>
      </w:r>
      <w:r w:rsidR="008C48DF" w:rsidRPr="00EC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миллионов </w:t>
      </w:r>
      <w:r w:rsid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пятьсот</w:t>
      </w:r>
      <w:r w:rsidR="008C48DF" w:rsidRPr="00EC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тысяч) руб</w:t>
      </w:r>
      <w:r w:rsidR="00ED5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лей</w:t>
      </w:r>
      <w:r w:rsidR="008C48DF" w:rsidRPr="00EC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8C48DF" w:rsidRDefault="008C48DF" w:rsidP="005C7AC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подпункту «</w:t>
      </w:r>
      <w:r w:rsidR="00ED5DD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» пункта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> 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субсидий субсиди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следующем размере:</w:t>
      </w:r>
    </w:p>
    <w:p w:rsidR="008C48DF" w:rsidRPr="00ED296E" w:rsidRDefault="008C48DF" w:rsidP="005C7A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организациям, </w:t>
      </w:r>
      <w:r w:rsidRPr="003A1760">
        <w:rPr>
          <w:rFonts w:ascii="Times New Roman" w:hAnsi="Times New Roman" w:cs="Times New Roman"/>
          <w:sz w:val="24"/>
          <w:szCs w:val="24"/>
        </w:rPr>
        <w:t>осуществляющим следующие виды 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пищевых продуктов (за исключением видов деятельности, указанных в абзаце втором настоящего подпункта), стирка и химическая чистка текстильных и меховых изделий, деятельность автомобильного грузового транспорта и услуги по перевозкам, производство текстильных изделий, производство одежды, производство изделий из соломки и материалов для плетения, производство готовых металлических изделий, кроме машин и оборудования, сбор, обработка и утилизация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отходов; обработка вторичного сырья, производство изделий народных художественных промыслов</w:t>
      </w:r>
      <w:r w:rsidR="009B3A12">
        <w:rPr>
          <w:rFonts w:ascii="Times New Roman" w:hAnsi="Times New Roman" w:cs="Times New Roman"/>
          <w:sz w:val="24"/>
          <w:szCs w:val="24"/>
          <w:lang w:eastAsia="ru-RU"/>
        </w:rPr>
        <w:t xml:space="preserve">, - </w:t>
      </w:r>
      <w:r w:rsidR="00ED5DD2" w:rsidRPr="00ED5D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более 2 000 000 рублей на одного получателя субсидии и не </w:t>
      </w:r>
      <w:r w:rsidR="00ED5DD2" w:rsidRPr="00ED5DD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более 75 процентов от произведенных затрат, указанных в подпункте «у» пункта 21 Порядка предоставления субсидий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48DF" w:rsidRPr="00BD6B3A" w:rsidRDefault="008C48DF" w:rsidP="005C7A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организациям, </w:t>
      </w:r>
      <w:r w:rsidRPr="003A1760">
        <w:rPr>
          <w:rFonts w:ascii="Times New Roman" w:hAnsi="Times New Roman" w:cs="Times New Roman"/>
          <w:sz w:val="24"/>
          <w:szCs w:val="24"/>
        </w:rPr>
        <w:t>осуществляющим следующие виды 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хлеба и мучных кондитерских изделий, тортов и пирожных недлительного хранения, переработка и консервирование мяса и мясной пищевой продукции, переработка и консервирование мяса, производство и консервирование мяса птицы, производство молочной продукции, прокат и аренда товаров для отдыха и спортивных товаров, деятельность туристических агентств и прочих организаций, предоставляющих услуги в сфере туризма, деятельность по предоставлению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 для временного проживания, деятельность по предоставлению продуктов питания и напитков, предоставление услуг парикмахерскими и салонами красоты, деятельность физкультурно-оздоровительная, образование, деятельность в области здравоохранения, деятельность по уходу с обеспечением проживания, предоставления социальных услуг без обеспечения проживания, деятельность творческая, деятельность в области искусства и организации развлечений, деятельность в области спорта, отдыха и развлечений, деятельность прочего сухопутного пассажирского транспорта, производство текстильных изделий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производство одежды,</w:t>
      </w:r>
      <w:r w:rsidRPr="003A1760">
        <w:rPr>
          <w:rFonts w:ascii="Times New Roman" w:hAnsi="Times New Roman" w:cs="Times New Roman"/>
          <w:sz w:val="24"/>
          <w:szCs w:val="24"/>
        </w:rPr>
        <w:t xml:space="preserve"> - </w:t>
      </w:r>
      <w:r w:rsidR="00ED5DD2" w:rsidRPr="00ED5DD2">
        <w:rPr>
          <w:rFonts w:ascii="Times New Roman" w:hAnsi="Times New Roman" w:cs="Times New Roman"/>
          <w:b/>
          <w:sz w:val="24"/>
          <w:szCs w:val="24"/>
        </w:rPr>
        <w:t>не более 4 000 000 рублей на одного получателя субсидии и не более 90 процентов от произведенных затрат, указанных в подпункте «у» пункта 21 Порядка предоставления субсидий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1062B" w:rsidRPr="00B1062B" w:rsidRDefault="008C6287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B1062B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подпунктом «у»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B1062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F39A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субсиди</w:t>
      </w:r>
      <w:r w:rsidR="00B1062B">
        <w:rPr>
          <w:rFonts w:ascii="Times New Roman" w:hAnsi="Times New Roman" w:cs="Times New Roman"/>
          <w:sz w:val="24"/>
          <w:szCs w:val="24"/>
          <w:lang w:eastAsia="ru-RU"/>
        </w:rPr>
        <w:t xml:space="preserve">я предоставляется на </w:t>
      </w:r>
      <w:r w:rsidR="00B1062B" w:rsidRPr="00B1062B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фактически понесенных расходов </w:t>
      </w:r>
      <w:r w:rsidR="00B1062B" w:rsidRPr="00B1062B">
        <w:rPr>
          <w:rFonts w:ascii="Times New Roman" w:hAnsi="Times New Roman" w:cs="Times New Roman"/>
          <w:b/>
          <w:sz w:val="24"/>
          <w:szCs w:val="24"/>
          <w:lang w:eastAsia="ru-RU"/>
        </w:rPr>
        <w:t>на приобретение и (или) модернизацию основных средств и (или) пополнение оборотных сре</w:t>
      </w:r>
      <w:proofErr w:type="gramStart"/>
      <w:r w:rsidR="00B1062B" w:rsidRPr="00B1062B">
        <w:rPr>
          <w:rFonts w:ascii="Times New Roman" w:hAnsi="Times New Roman" w:cs="Times New Roman"/>
          <w:b/>
          <w:sz w:val="24"/>
          <w:szCs w:val="24"/>
          <w:lang w:eastAsia="ru-RU"/>
        </w:rPr>
        <w:t>дств</w:t>
      </w:r>
      <w:r w:rsidR="00B1062B" w:rsidRPr="00B1062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="00B1062B" w:rsidRPr="00B1062B">
        <w:rPr>
          <w:rFonts w:ascii="Times New Roman" w:hAnsi="Times New Roman" w:cs="Times New Roman"/>
          <w:sz w:val="24"/>
          <w:szCs w:val="24"/>
          <w:lang w:eastAsia="ru-RU"/>
        </w:rPr>
        <w:t>и осуществлении получателем субсидии следующих видов экономической деятельности: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производства пищевых продуктов;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стирки и химической чистки текстильных и меховых изделий;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автомобильного грузового транспорта и услуг по перевозкам;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производства текстильных изделий;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производства одежды;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производства изделий из соломки и материалов для плетения;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производства готовых металлических изделий, кроме машин и оборудования;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сбора, обработки и утилизации отходов;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обработки вторичного сырья;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производства изделий народных художественных промыслов;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проката и аренды товаров для отдыха и спортивных товаров;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туристических агентств и прочих организаций, предоставляющих услуги в сфере туризма;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по предоставлению мест для временного проживания;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по предоставлению продуктов питания и напитков;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предоставления услуг парикмахерскими и салонами красоты;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физкультурно-оздоровительной;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образования;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в области здравоохранения;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по уходу с обеспечением проживания;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предоставления социальных услуг без обеспечения проживания;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творческой;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в области искусства и организации развлечений;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в области спорта, отдыха и развлечений;</w:t>
      </w:r>
    </w:p>
    <w:p w:rsidR="00B1062B" w:rsidRPr="00B1062B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деятельности прочего сухопутного пассажирского транспорта;</w:t>
      </w:r>
    </w:p>
    <w:p w:rsidR="0040626B" w:rsidRPr="008C48DF" w:rsidRDefault="00B1062B" w:rsidP="00B1062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62B">
        <w:rPr>
          <w:rFonts w:ascii="Times New Roman" w:hAnsi="Times New Roman" w:cs="Times New Roman"/>
          <w:sz w:val="24"/>
          <w:szCs w:val="24"/>
          <w:lang w:eastAsia="ru-RU"/>
        </w:rPr>
        <w:t>производства текстильных изделий, производства одежды.</w:t>
      </w:r>
    </w:p>
    <w:p w:rsidR="00F6530C" w:rsidRDefault="00F6530C" w:rsidP="005C7AC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626B" w:rsidRDefault="000D0925" w:rsidP="005C7AC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Вопрос 1. Рассмотрение вопроса об отказе в предоставлении субсидии </w:t>
      </w:r>
      <w:r w:rsidR="0040626B" w:rsidRPr="000D0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претендент</w:t>
      </w:r>
      <w:r w:rsidR="00CC04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Pr="000D0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имеющи</w:t>
      </w:r>
      <w:r w:rsidR="000C3B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40626B" w:rsidRPr="000D09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основания для отказа в предоставлении субсидии</w:t>
      </w:r>
      <w:r w:rsidR="0040626B" w:rsidRPr="000D092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1062B" w:rsidRDefault="00B1062B" w:rsidP="005C7AC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1062B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B1062B">
        <w:rPr>
          <w:rFonts w:ascii="Times New Roman" w:hAnsi="Times New Roman" w:cs="Times New Roman"/>
          <w:b/>
          <w:sz w:val="24"/>
          <w:szCs w:val="24"/>
        </w:rPr>
        <w:t>Коломоец</w:t>
      </w:r>
      <w:proofErr w:type="spellEnd"/>
      <w:r w:rsidRPr="00B1062B">
        <w:rPr>
          <w:rFonts w:ascii="Times New Roman" w:hAnsi="Times New Roman" w:cs="Times New Roman"/>
          <w:b/>
          <w:sz w:val="24"/>
          <w:szCs w:val="24"/>
        </w:rPr>
        <w:t xml:space="preserve"> Игорь Петрович</w:t>
      </w:r>
      <w:r w:rsidRPr="00B1062B">
        <w:rPr>
          <w:rFonts w:ascii="Times New Roman" w:hAnsi="Times New Roman" w:cs="Times New Roman"/>
          <w:b/>
          <w:sz w:val="24"/>
          <w:szCs w:val="24"/>
        </w:rPr>
        <w:tab/>
        <w:t>ИНН 102001529065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</w:t>
      </w:r>
      <w:r w:rsidRPr="00B1062B">
        <w:rPr>
          <w:rFonts w:ascii="Times New Roman" w:hAnsi="Times New Roman" w:cs="Times New Roman"/>
          <w:sz w:val="24"/>
          <w:szCs w:val="24"/>
        </w:rPr>
        <w:lastRenderedPageBreak/>
        <w:t>документов (представлен договор потребительского кредитования);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DF4B1A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DF4B1A">
        <w:rPr>
          <w:rFonts w:ascii="Times New Roman" w:hAnsi="Times New Roman" w:cs="Times New Roman"/>
          <w:b/>
          <w:sz w:val="24"/>
          <w:szCs w:val="24"/>
        </w:rPr>
        <w:t>Пелдола</w:t>
      </w:r>
      <w:proofErr w:type="spellEnd"/>
      <w:r w:rsidRPr="00DF4B1A">
        <w:rPr>
          <w:rFonts w:ascii="Times New Roman" w:hAnsi="Times New Roman" w:cs="Times New Roman"/>
          <w:b/>
          <w:sz w:val="24"/>
          <w:szCs w:val="24"/>
        </w:rPr>
        <w:t xml:space="preserve"> Илья Александрович</w:t>
      </w:r>
      <w:r w:rsidRPr="00DF4B1A">
        <w:rPr>
          <w:rFonts w:ascii="Times New Roman" w:hAnsi="Times New Roman" w:cs="Times New Roman"/>
          <w:b/>
          <w:sz w:val="24"/>
          <w:szCs w:val="24"/>
        </w:rPr>
        <w:tab/>
      </w:r>
      <w:r w:rsidR="00DF4B1A" w:rsidRPr="00DF4B1A">
        <w:rPr>
          <w:rFonts w:ascii="Times New Roman" w:hAnsi="Times New Roman" w:cs="Times New Roman"/>
          <w:b/>
          <w:sz w:val="24"/>
          <w:szCs w:val="24"/>
        </w:rPr>
        <w:t>ИНН 102102305368</w:t>
      </w: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(представлен договор потребительского кредитования).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2B" w:rsidRPr="005E3ABF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E3AB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5E3ABF">
        <w:rPr>
          <w:rFonts w:ascii="Times New Roman" w:hAnsi="Times New Roman" w:cs="Times New Roman"/>
          <w:b/>
          <w:sz w:val="24"/>
          <w:szCs w:val="24"/>
        </w:rPr>
        <w:t>Адва</w:t>
      </w:r>
      <w:proofErr w:type="spellEnd"/>
      <w:r w:rsidRPr="005E3ABF">
        <w:rPr>
          <w:rFonts w:ascii="Times New Roman" w:hAnsi="Times New Roman" w:cs="Times New Roman"/>
          <w:b/>
          <w:sz w:val="24"/>
          <w:szCs w:val="24"/>
        </w:rPr>
        <w:t xml:space="preserve"> Центр"</w:t>
      </w:r>
      <w:r w:rsidRPr="005E3A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E3ABF" w:rsidRPr="005E3ABF">
        <w:rPr>
          <w:rFonts w:ascii="Times New Roman" w:hAnsi="Times New Roman" w:cs="Times New Roman"/>
          <w:b/>
          <w:sz w:val="24"/>
          <w:szCs w:val="24"/>
        </w:rPr>
        <w:t>ИНН 1001307484</w:t>
      </w:r>
    </w:p>
    <w:p w:rsidR="005E3ABF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</w:t>
      </w:r>
      <w:proofErr w:type="gramStart"/>
      <w:r w:rsidRPr="00B106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62B">
        <w:rPr>
          <w:rFonts w:ascii="Times New Roman" w:hAnsi="Times New Roman" w:cs="Times New Roman"/>
          <w:sz w:val="24"/>
          <w:szCs w:val="24"/>
        </w:rPr>
        <w:t xml:space="preserve"> </w:t>
      </w:r>
      <w:r w:rsidR="00194153" w:rsidRPr="001941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94153" w:rsidRPr="001941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4153" w:rsidRPr="00194153">
        <w:rPr>
          <w:rFonts w:ascii="Times New Roman" w:hAnsi="Times New Roman" w:cs="Times New Roman"/>
          <w:sz w:val="24"/>
          <w:szCs w:val="24"/>
        </w:rPr>
        <w:t>ид деятельности не входит в перечень видов деятельности, перечисленных в подпункте «у» пунктов 21, 22 Постановления от 23.07.2018г. № 267-П)</w:t>
      </w:r>
    </w:p>
    <w:p w:rsidR="00194153" w:rsidRPr="00B1062B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ABF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1062B" w:rsidRPr="005E3ABF">
        <w:rPr>
          <w:rFonts w:ascii="Times New Roman" w:hAnsi="Times New Roman" w:cs="Times New Roman"/>
          <w:b/>
          <w:sz w:val="24"/>
          <w:szCs w:val="24"/>
        </w:rPr>
        <w:t>ИП Анхимова М.В.</w:t>
      </w:r>
      <w:r w:rsidRPr="005E3ABF">
        <w:rPr>
          <w:rFonts w:ascii="Times New Roman" w:hAnsi="Times New Roman" w:cs="Times New Roman"/>
          <w:b/>
          <w:sz w:val="24"/>
          <w:szCs w:val="24"/>
        </w:rPr>
        <w:t xml:space="preserve"> ИНН 100121959852</w:t>
      </w:r>
      <w:r w:rsidR="00B1062B" w:rsidRPr="00B1062B">
        <w:rPr>
          <w:rFonts w:ascii="Times New Roman" w:hAnsi="Times New Roman" w:cs="Times New Roman"/>
          <w:sz w:val="24"/>
          <w:szCs w:val="24"/>
        </w:rPr>
        <w:tab/>
      </w:r>
    </w:p>
    <w:p w:rsidR="00B1062B" w:rsidRPr="00B1062B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62B" w:rsidRPr="00B1062B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(представлен договор потребительского кредитования, не представлены копии платежных поручений и (или) выписки с расчетного счета, подтверждающие сумму фактически уплаченных процентов);</w:t>
      </w:r>
      <w:proofErr w:type="gramEnd"/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ABF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1062B" w:rsidRPr="00194153">
        <w:rPr>
          <w:rFonts w:ascii="Times New Roman" w:hAnsi="Times New Roman" w:cs="Times New Roman"/>
          <w:b/>
          <w:sz w:val="24"/>
          <w:szCs w:val="24"/>
        </w:rPr>
        <w:t>ИП Воронцов А.В.</w:t>
      </w:r>
      <w:r w:rsidR="00194153" w:rsidRPr="00194153">
        <w:rPr>
          <w:rFonts w:ascii="Times New Roman" w:hAnsi="Times New Roman" w:cs="Times New Roman"/>
          <w:b/>
          <w:sz w:val="24"/>
          <w:szCs w:val="24"/>
        </w:rPr>
        <w:t xml:space="preserve"> ИНН 100118069842</w:t>
      </w:r>
      <w:r w:rsidR="00B1062B" w:rsidRPr="00B1062B">
        <w:rPr>
          <w:rFonts w:ascii="Times New Roman" w:hAnsi="Times New Roman" w:cs="Times New Roman"/>
          <w:sz w:val="24"/>
          <w:szCs w:val="24"/>
        </w:rPr>
        <w:tab/>
      </w: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(представлен договор потребительского кредитования).</w:t>
      </w:r>
    </w:p>
    <w:p w:rsidR="005E3ABF" w:rsidRPr="00B1062B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ABF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1062B" w:rsidRPr="00063D37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B1062B" w:rsidRPr="00063D37">
        <w:rPr>
          <w:rFonts w:ascii="Times New Roman" w:hAnsi="Times New Roman" w:cs="Times New Roman"/>
          <w:b/>
          <w:sz w:val="24"/>
          <w:szCs w:val="24"/>
        </w:rPr>
        <w:t>Алдога</w:t>
      </w:r>
      <w:proofErr w:type="spellEnd"/>
      <w:r w:rsidR="00B1062B" w:rsidRPr="00063D37">
        <w:rPr>
          <w:rFonts w:ascii="Times New Roman" w:hAnsi="Times New Roman" w:cs="Times New Roman"/>
          <w:b/>
          <w:sz w:val="24"/>
          <w:szCs w:val="24"/>
        </w:rPr>
        <w:t>"</w:t>
      </w:r>
      <w:r w:rsidR="00063D37" w:rsidRPr="00063D37">
        <w:rPr>
          <w:rFonts w:ascii="Times New Roman" w:hAnsi="Times New Roman" w:cs="Times New Roman"/>
          <w:b/>
          <w:sz w:val="24"/>
          <w:szCs w:val="24"/>
        </w:rPr>
        <w:t xml:space="preserve"> ИНН 1001303151</w:t>
      </w:r>
      <w:r w:rsidR="00B1062B" w:rsidRPr="00B1062B">
        <w:rPr>
          <w:rFonts w:ascii="Times New Roman" w:hAnsi="Times New Roman" w:cs="Times New Roman"/>
          <w:sz w:val="24"/>
          <w:szCs w:val="24"/>
        </w:rPr>
        <w:tab/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</w:t>
      </w:r>
      <w:r w:rsidR="00194153">
        <w:rPr>
          <w:rFonts w:ascii="Times New Roman" w:hAnsi="Times New Roman" w:cs="Times New Roman"/>
          <w:sz w:val="24"/>
          <w:szCs w:val="24"/>
        </w:rPr>
        <w:t xml:space="preserve"> </w:t>
      </w:r>
      <w:r w:rsidRPr="00B1062B">
        <w:rPr>
          <w:rFonts w:ascii="Times New Roman" w:hAnsi="Times New Roman" w:cs="Times New Roman"/>
          <w:sz w:val="24"/>
          <w:szCs w:val="24"/>
        </w:rPr>
        <w:t xml:space="preserve"> </w:t>
      </w:r>
      <w:r w:rsidR="00194153" w:rsidRPr="00194153">
        <w:rPr>
          <w:rFonts w:ascii="Times New Roman" w:hAnsi="Times New Roman" w:cs="Times New Roman"/>
          <w:sz w:val="24"/>
          <w:szCs w:val="24"/>
        </w:rPr>
        <w:t>(вид деятельности не входит в перечень видов деятельности, перечисленных в подпункте «у» пунктов 21, 22 Постановления от 23.07.2018г. № 267-П)</w:t>
      </w:r>
      <w:r w:rsidR="00194153">
        <w:rPr>
          <w:rFonts w:ascii="Times New Roman" w:hAnsi="Times New Roman" w:cs="Times New Roman"/>
          <w:sz w:val="24"/>
          <w:szCs w:val="24"/>
        </w:rPr>
        <w:t>.</w:t>
      </w:r>
    </w:p>
    <w:p w:rsidR="005E3ABF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Pr="00063D37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63D37" w:rsidRPr="00063D37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063D37" w:rsidRPr="00063D37">
        <w:rPr>
          <w:rFonts w:ascii="Times New Roman" w:hAnsi="Times New Roman" w:cs="Times New Roman"/>
          <w:b/>
          <w:sz w:val="24"/>
          <w:szCs w:val="24"/>
        </w:rPr>
        <w:t>Трансбетон</w:t>
      </w:r>
      <w:proofErr w:type="spellEnd"/>
      <w:r w:rsidR="00063D37" w:rsidRPr="00063D37">
        <w:rPr>
          <w:rFonts w:ascii="Times New Roman" w:hAnsi="Times New Roman" w:cs="Times New Roman"/>
          <w:b/>
          <w:sz w:val="24"/>
          <w:szCs w:val="24"/>
        </w:rPr>
        <w:t>" ИНН 1001213042</w:t>
      </w:r>
    </w:p>
    <w:p w:rsidR="005E3ABF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</w:t>
      </w:r>
      <w:r w:rsidR="00194153">
        <w:rPr>
          <w:rFonts w:ascii="Times New Roman" w:hAnsi="Times New Roman" w:cs="Times New Roman"/>
          <w:sz w:val="24"/>
          <w:szCs w:val="24"/>
        </w:rPr>
        <w:t xml:space="preserve"> </w:t>
      </w:r>
      <w:r w:rsidR="00194153" w:rsidRPr="00194153">
        <w:rPr>
          <w:rFonts w:ascii="Times New Roman" w:hAnsi="Times New Roman" w:cs="Times New Roman"/>
          <w:sz w:val="24"/>
          <w:szCs w:val="24"/>
        </w:rPr>
        <w:t>(вид деятельности не входит в перечень видов деятельности, перечисленных в подпункте «у» пунктов 21, 22 Постановления от 23.07.2018г. № 267-П)</w:t>
      </w:r>
      <w:r w:rsidRPr="00B1062B">
        <w:rPr>
          <w:rFonts w:ascii="Times New Roman" w:hAnsi="Times New Roman" w:cs="Times New Roman"/>
          <w:sz w:val="24"/>
          <w:szCs w:val="24"/>
        </w:rPr>
        <w:t>.</w:t>
      </w:r>
      <w:r w:rsidR="00194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1062B" w:rsidRPr="00CF10FF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B1062B" w:rsidRPr="00CF10FF">
        <w:rPr>
          <w:rFonts w:ascii="Times New Roman" w:hAnsi="Times New Roman" w:cs="Times New Roman"/>
          <w:b/>
          <w:sz w:val="24"/>
          <w:szCs w:val="24"/>
        </w:rPr>
        <w:t>Разновский</w:t>
      </w:r>
      <w:proofErr w:type="spellEnd"/>
      <w:r w:rsidR="00B1062B" w:rsidRPr="00CF10FF">
        <w:rPr>
          <w:rFonts w:ascii="Times New Roman" w:hAnsi="Times New Roman" w:cs="Times New Roman"/>
          <w:b/>
          <w:sz w:val="24"/>
          <w:szCs w:val="24"/>
        </w:rPr>
        <w:t xml:space="preserve"> Алексей Викторович</w:t>
      </w:r>
      <w:r w:rsidR="00CF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62B" w:rsidRPr="00CF10FF">
        <w:rPr>
          <w:rFonts w:ascii="Times New Roman" w:hAnsi="Times New Roman" w:cs="Times New Roman"/>
          <w:b/>
          <w:sz w:val="24"/>
          <w:szCs w:val="24"/>
        </w:rPr>
        <w:tab/>
      </w:r>
      <w:r w:rsidR="00063D37" w:rsidRPr="00CF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FF" w:rsidRPr="00CF10FF">
        <w:rPr>
          <w:rFonts w:ascii="Times New Roman" w:hAnsi="Times New Roman" w:cs="Times New Roman"/>
          <w:b/>
          <w:sz w:val="24"/>
          <w:szCs w:val="24"/>
        </w:rPr>
        <w:t>ИНН 100111865612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(представлен договор потребительского кредитования);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</w:t>
      </w:r>
      <w:r w:rsidRPr="00B1062B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 (наличие задолженности ИФНС).</w:t>
      </w:r>
    </w:p>
    <w:p w:rsidR="00B1062B" w:rsidRPr="00B1062B" w:rsidRDefault="000F3A9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FF" w:rsidRDefault="005E3ABF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B1062B" w:rsidRPr="000F3A93">
        <w:rPr>
          <w:rFonts w:ascii="Times New Roman" w:hAnsi="Times New Roman" w:cs="Times New Roman"/>
          <w:b/>
          <w:sz w:val="24"/>
          <w:szCs w:val="24"/>
        </w:rPr>
        <w:t>Дента</w:t>
      </w:r>
      <w:proofErr w:type="spellEnd"/>
      <w:r w:rsidR="00B1062B" w:rsidRPr="000F3A93">
        <w:rPr>
          <w:rFonts w:ascii="Times New Roman" w:hAnsi="Times New Roman" w:cs="Times New Roman"/>
          <w:b/>
          <w:sz w:val="24"/>
          <w:szCs w:val="24"/>
        </w:rPr>
        <w:t xml:space="preserve"> плюс"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ab/>
      </w:r>
      <w:r w:rsidR="00CF10FF" w:rsidRPr="000F3A93">
        <w:rPr>
          <w:rFonts w:ascii="Times New Roman" w:hAnsi="Times New Roman" w:cs="Times New Roman"/>
          <w:b/>
          <w:sz w:val="24"/>
          <w:szCs w:val="24"/>
        </w:rPr>
        <w:t>ИНН 7820058064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и ФСС 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(состоит на учете в налоговом органе в </w:t>
      </w:r>
      <w:proofErr w:type="spellStart"/>
      <w:r w:rsidRPr="00B106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106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062B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B1062B">
        <w:rPr>
          <w:rFonts w:ascii="Times New Roman" w:hAnsi="Times New Roman" w:cs="Times New Roman"/>
          <w:sz w:val="24"/>
          <w:szCs w:val="24"/>
        </w:rPr>
        <w:t>-Петербург, наличие задолженности ИФНС, ФСС);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(не представлена справка из банка).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Pr="000F3A93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ООО "Авторитет"</w:t>
      </w:r>
      <w:r w:rsidR="000F3A93">
        <w:rPr>
          <w:rFonts w:ascii="Times New Roman" w:hAnsi="Times New Roman" w:cs="Times New Roman"/>
          <w:sz w:val="24"/>
          <w:szCs w:val="24"/>
        </w:rPr>
        <w:t xml:space="preserve"> </w:t>
      </w:r>
      <w:r w:rsidR="000F3A93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>1006005007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Pr="000F3A93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ООО "Премиум-Тур"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ab/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>ИНН 1001269398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93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ИП Андреев С.А.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 xml:space="preserve"> ИНН 101601390215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«у» пунктов 21, 22 Постановления от 23.07.2018г. № 267-П, наличие задолженности ИФНС).</w:t>
      </w: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93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ИП Авдеенко С.Ю.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 xml:space="preserve"> ИНН 100703101615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ООО "БУРГ"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 xml:space="preserve"> ИНН 1001133260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</w:t>
      </w:r>
      <w:r w:rsidR="00F43EC9">
        <w:rPr>
          <w:rFonts w:ascii="Times New Roman" w:hAnsi="Times New Roman" w:cs="Times New Roman"/>
          <w:sz w:val="24"/>
          <w:szCs w:val="24"/>
        </w:rPr>
        <w:t>,</w:t>
      </w:r>
      <w:r w:rsidRPr="00B1062B">
        <w:rPr>
          <w:rFonts w:ascii="Times New Roman" w:hAnsi="Times New Roman" w:cs="Times New Roman"/>
          <w:sz w:val="24"/>
          <w:szCs w:val="24"/>
        </w:rPr>
        <w:t xml:space="preserve"> наличие задолженности ИФНС и ФСС),  имеется действующая </w:t>
      </w:r>
      <w:r w:rsidRPr="00B1062B">
        <w:rPr>
          <w:rFonts w:ascii="Times New Roman" w:hAnsi="Times New Roman" w:cs="Times New Roman"/>
          <w:sz w:val="24"/>
          <w:szCs w:val="24"/>
        </w:rPr>
        <w:lastRenderedPageBreak/>
        <w:t>лицензия на реализацию алкогольной продукции);</w:t>
      </w:r>
      <w:proofErr w:type="gramEnd"/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справкам ИФН</w:t>
      </w:r>
      <w:r w:rsidR="00F43EC9">
        <w:rPr>
          <w:rFonts w:ascii="Times New Roman" w:hAnsi="Times New Roman" w:cs="Times New Roman"/>
          <w:sz w:val="24"/>
          <w:szCs w:val="24"/>
        </w:rPr>
        <w:t>С и ФСС задолженность имеется).</w:t>
      </w: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>ООО "РГЦ-Недвижимость" ИНН 1001249257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(не представлена справка из банка).</w:t>
      </w: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ИП Виноградова Т.В.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ab/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>ИНН 100600063950</w:t>
      </w: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</w:t>
      </w:r>
      <w:proofErr w:type="gramStart"/>
      <w:r w:rsidRPr="00B106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062B">
        <w:rPr>
          <w:rFonts w:ascii="Times New Roman" w:hAnsi="Times New Roman" w:cs="Times New Roman"/>
          <w:sz w:val="24"/>
          <w:szCs w:val="24"/>
        </w:rPr>
        <w:t>вид деятельности не входит в перечень видов деятельности, перечисленных в подпункте «у» пунктов 21, 22 Постановления от 23.07.2018г. № 267-П)</w:t>
      </w:r>
    </w:p>
    <w:p w:rsidR="00F43EC9" w:rsidRPr="00B1062B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ООО "Гудвин и</w:t>
      </w:r>
      <w:proofErr w:type="gramStart"/>
      <w:r w:rsidR="00B1062B" w:rsidRPr="000F3A93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B1062B" w:rsidRPr="000F3A93">
        <w:rPr>
          <w:rFonts w:ascii="Times New Roman" w:hAnsi="Times New Roman" w:cs="Times New Roman"/>
          <w:b/>
          <w:sz w:val="24"/>
          <w:szCs w:val="24"/>
        </w:rPr>
        <w:t>"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 xml:space="preserve">  ИНН 1001243826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ab/>
      </w: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</w:t>
      </w:r>
      <w:proofErr w:type="gramStart"/>
      <w:r w:rsidRPr="00B106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062B">
        <w:rPr>
          <w:rFonts w:ascii="Times New Roman" w:hAnsi="Times New Roman" w:cs="Times New Roman"/>
          <w:sz w:val="24"/>
          <w:szCs w:val="24"/>
        </w:rPr>
        <w:t>вид деятельности не входит в перечень видов деятельности, перечисленных в подпункте «у» пунктов 21, 22 Постановления от 23.07.2018г. № 267-П)</w:t>
      </w:r>
    </w:p>
    <w:p w:rsidR="00F43EC9" w:rsidRPr="00B1062B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>ООО "ЭКО-ВИТ" ИНН 1001284420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B1062B" w:rsidRPr="00B1062B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C9" w:rsidRPr="000F3A93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ООО "Турист</w:t>
      </w:r>
      <w:r w:rsidR="000F3A93">
        <w:rPr>
          <w:rFonts w:ascii="Times New Roman" w:hAnsi="Times New Roman" w:cs="Times New Roman"/>
          <w:b/>
          <w:sz w:val="24"/>
          <w:szCs w:val="24"/>
        </w:rPr>
        <w:t xml:space="preserve">ическая компания Русский Север" 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>ИНН 1001219245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B1062B" w:rsidRPr="00B1062B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B1062B" w:rsidRPr="000F3A93">
        <w:rPr>
          <w:rFonts w:ascii="Times New Roman" w:hAnsi="Times New Roman" w:cs="Times New Roman"/>
          <w:b/>
          <w:sz w:val="24"/>
          <w:szCs w:val="24"/>
        </w:rPr>
        <w:t>ИП Иванов Е.В.</w:t>
      </w:r>
      <w:r w:rsidR="000F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A93" w:rsidRPr="000F3A93">
        <w:rPr>
          <w:rFonts w:ascii="Times New Roman" w:hAnsi="Times New Roman" w:cs="Times New Roman"/>
          <w:b/>
          <w:sz w:val="24"/>
          <w:szCs w:val="24"/>
        </w:rPr>
        <w:t xml:space="preserve"> ИНН 781710336864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(вид деятельности не входит в перечень видов деятельности, перечисленных в подпункте «у» пунктов 21, 22 Постановления от 23.07.2018г. № 267-П);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документов.</w:t>
      </w:r>
    </w:p>
    <w:p w:rsidR="000F3A93" w:rsidRDefault="000F3A9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C9" w:rsidRPr="0067021A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B1062B" w:rsidRPr="0067021A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B1062B" w:rsidRPr="0067021A">
        <w:rPr>
          <w:rFonts w:ascii="Times New Roman" w:hAnsi="Times New Roman" w:cs="Times New Roman"/>
          <w:b/>
          <w:sz w:val="24"/>
          <w:szCs w:val="24"/>
        </w:rPr>
        <w:t>Аквафор</w:t>
      </w:r>
      <w:proofErr w:type="spellEnd"/>
      <w:r w:rsidR="00B1062B" w:rsidRPr="0067021A">
        <w:rPr>
          <w:rFonts w:ascii="Times New Roman" w:hAnsi="Times New Roman" w:cs="Times New Roman"/>
          <w:b/>
          <w:sz w:val="24"/>
          <w:szCs w:val="24"/>
        </w:rPr>
        <w:t>"</w:t>
      </w:r>
      <w:r w:rsidR="0067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A" w:rsidRPr="0067021A">
        <w:rPr>
          <w:rFonts w:ascii="Times New Roman" w:hAnsi="Times New Roman" w:cs="Times New Roman"/>
          <w:b/>
          <w:sz w:val="24"/>
          <w:szCs w:val="24"/>
        </w:rPr>
        <w:t>ИНН 1001238921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</w:t>
      </w:r>
      <w:r w:rsidRPr="00B1062B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</w:t>
      </w:r>
      <w:proofErr w:type="gramStart"/>
      <w:r w:rsidRPr="00B106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062B">
        <w:rPr>
          <w:rFonts w:ascii="Times New Roman" w:hAnsi="Times New Roman" w:cs="Times New Roman"/>
          <w:sz w:val="24"/>
          <w:szCs w:val="24"/>
        </w:rPr>
        <w:t>вид деятельности не входит в перечень видов деятельности, перечисленных в подпункте «у» пунктов 21, 22 Постановления от 23.07.2018г. № 267-П)</w:t>
      </w: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B1062B" w:rsidRPr="0067021A">
        <w:rPr>
          <w:rFonts w:ascii="Times New Roman" w:hAnsi="Times New Roman" w:cs="Times New Roman"/>
          <w:b/>
          <w:sz w:val="24"/>
          <w:szCs w:val="24"/>
        </w:rPr>
        <w:t>ООО "Клин-</w:t>
      </w:r>
      <w:proofErr w:type="spellStart"/>
      <w:r w:rsidR="00B1062B" w:rsidRPr="0067021A">
        <w:rPr>
          <w:rFonts w:ascii="Times New Roman" w:hAnsi="Times New Roman" w:cs="Times New Roman"/>
          <w:b/>
          <w:sz w:val="24"/>
          <w:szCs w:val="24"/>
        </w:rPr>
        <w:t>Клининг</w:t>
      </w:r>
      <w:proofErr w:type="spellEnd"/>
      <w:r w:rsidR="00B1062B" w:rsidRPr="0067021A">
        <w:rPr>
          <w:rFonts w:ascii="Times New Roman" w:hAnsi="Times New Roman" w:cs="Times New Roman"/>
          <w:b/>
          <w:sz w:val="24"/>
          <w:szCs w:val="24"/>
        </w:rPr>
        <w:t>"</w:t>
      </w:r>
      <w:r w:rsidR="0067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A" w:rsidRPr="0067021A">
        <w:rPr>
          <w:rFonts w:ascii="Times New Roman" w:hAnsi="Times New Roman" w:cs="Times New Roman"/>
          <w:b/>
          <w:sz w:val="24"/>
          <w:szCs w:val="24"/>
        </w:rPr>
        <w:t>ИНН 1001283650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EC9" w:rsidRPr="0067021A" w:rsidRDefault="00F43EC9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B1062B" w:rsidRPr="0067021A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B1062B" w:rsidRPr="0067021A">
        <w:rPr>
          <w:rFonts w:ascii="Times New Roman" w:hAnsi="Times New Roman" w:cs="Times New Roman"/>
          <w:b/>
          <w:sz w:val="24"/>
          <w:szCs w:val="24"/>
        </w:rPr>
        <w:t>Электроснаб</w:t>
      </w:r>
      <w:proofErr w:type="spellEnd"/>
      <w:r w:rsidR="00B1062B" w:rsidRPr="0067021A">
        <w:rPr>
          <w:rFonts w:ascii="Times New Roman" w:hAnsi="Times New Roman" w:cs="Times New Roman"/>
          <w:b/>
          <w:sz w:val="24"/>
          <w:szCs w:val="24"/>
        </w:rPr>
        <w:t>"</w:t>
      </w:r>
      <w:r w:rsidR="00B1062B" w:rsidRPr="0067021A">
        <w:rPr>
          <w:rFonts w:ascii="Times New Roman" w:hAnsi="Times New Roman" w:cs="Times New Roman"/>
          <w:b/>
          <w:sz w:val="24"/>
          <w:szCs w:val="24"/>
        </w:rPr>
        <w:tab/>
      </w:r>
      <w:r w:rsidR="0067021A" w:rsidRPr="0067021A">
        <w:rPr>
          <w:rFonts w:ascii="Times New Roman" w:hAnsi="Times New Roman" w:cs="Times New Roman"/>
          <w:b/>
          <w:sz w:val="24"/>
          <w:szCs w:val="24"/>
        </w:rPr>
        <w:t>ИНН 1001333893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</w:t>
      </w:r>
      <w:proofErr w:type="gramStart"/>
      <w:r w:rsidRPr="00B106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062B">
        <w:rPr>
          <w:rFonts w:ascii="Times New Roman" w:hAnsi="Times New Roman" w:cs="Times New Roman"/>
          <w:sz w:val="24"/>
          <w:szCs w:val="24"/>
        </w:rPr>
        <w:t>вид деятельности не входит в перечень видов деятельности, перечисленных в подпункте «у» пунктов 21, 22 Постановления от 23.07.2018г. № 267-П)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B1062B" w:rsidRPr="0067021A">
        <w:rPr>
          <w:rFonts w:ascii="Times New Roman" w:hAnsi="Times New Roman" w:cs="Times New Roman"/>
          <w:b/>
          <w:sz w:val="24"/>
          <w:szCs w:val="24"/>
        </w:rPr>
        <w:t>ООО "ГК Электроника"</w:t>
      </w:r>
      <w:r w:rsidR="0067021A" w:rsidRPr="0067021A">
        <w:rPr>
          <w:rFonts w:ascii="Times New Roman" w:hAnsi="Times New Roman" w:cs="Times New Roman"/>
          <w:b/>
          <w:sz w:val="24"/>
          <w:szCs w:val="24"/>
        </w:rPr>
        <w:t xml:space="preserve"> ИНН 1001333533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</w:t>
      </w:r>
      <w:proofErr w:type="gramStart"/>
      <w:r w:rsidRPr="00B106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062B">
        <w:rPr>
          <w:rFonts w:ascii="Times New Roman" w:hAnsi="Times New Roman" w:cs="Times New Roman"/>
          <w:sz w:val="24"/>
          <w:szCs w:val="24"/>
        </w:rPr>
        <w:t>вид деятельности не входит в перечень видов деятельности, перечисленных в подпункте «у» пунктов 21, 22 Постановления от 23.07.2018г. № 267-П)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>ООО "Аквариум" ИНН 1001303313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>ИП Кривов А.Ю. ИНН 100116640563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>ООО "Гранд" ИНН 1001171265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="00B1062B" w:rsidRPr="00A56A74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B1062B" w:rsidRPr="00A56A74">
        <w:rPr>
          <w:rFonts w:ascii="Times New Roman" w:hAnsi="Times New Roman" w:cs="Times New Roman"/>
          <w:b/>
          <w:sz w:val="24"/>
          <w:szCs w:val="24"/>
        </w:rPr>
        <w:t>Бир</w:t>
      </w:r>
      <w:proofErr w:type="spellEnd"/>
      <w:r w:rsidR="00B1062B" w:rsidRPr="00A56A74">
        <w:rPr>
          <w:rFonts w:ascii="Times New Roman" w:hAnsi="Times New Roman" w:cs="Times New Roman"/>
          <w:b/>
          <w:sz w:val="24"/>
          <w:szCs w:val="24"/>
        </w:rPr>
        <w:t xml:space="preserve"> Групп"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 xml:space="preserve"> ИНН 1001288464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(наличие задолженности ИФНС, реализация подакцизных товаров, вид деятельности не входит в перечень видов деятельности, перечисленных в подпункте «у» пунктов </w:t>
      </w:r>
      <w:r w:rsidRPr="00B1062B">
        <w:rPr>
          <w:rFonts w:ascii="Times New Roman" w:hAnsi="Times New Roman" w:cs="Times New Roman"/>
          <w:sz w:val="24"/>
          <w:szCs w:val="24"/>
        </w:rPr>
        <w:lastRenderedPageBreak/>
        <w:t>21, 22 Постановления от 23.07.2018г. № 267-П);</w:t>
      </w:r>
    </w:p>
    <w:p w:rsid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имеется).</w:t>
      </w:r>
    </w:p>
    <w:p w:rsidR="00A56A74" w:rsidRPr="00B1062B" w:rsidRDefault="00A56A74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Pr="00A56A74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>ИП Головко О.А. ИНН 100107738315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="00B1062B" w:rsidRPr="00A56A74">
        <w:rPr>
          <w:rFonts w:ascii="Times New Roman" w:hAnsi="Times New Roman" w:cs="Times New Roman"/>
          <w:b/>
          <w:sz w:val="24"/>
          <w:szCs w:val="24"/>
        </w:rPr>
        <w:t>ИП Федоров С.С.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 xml:space="preserve"> ИНН 101390545121</w:t>
      </w:r>
      <w:r w:rsidR="00B1062B" w:rsidRPr="00B1062B">
        <w:rPr>
          <w:rFonts w:ascii="Times New Roman" w:hAnsi="Times New Roman" w:cs="Times New Roman"/>
          <w:sz w:val="24"/>
          <w:szCs w:val="24"/>
        </w:rPr>
        <w:tab/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(не представлены кредитные договоры, договоры </w:t>
      </w:r>
      <w:proofErr w:type="spellStart"/>
      <w:r w:rsidRPr="00B1062B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1062B">
        <w:rPr>
          <w:rFonts w:ascii="Times New Roman" w:hAnsi="Times New Roman" w:cs="Times New Roman"/>
          <w:sz w:val="24"/>
          <w:szCs w:val="24"/>
        </w:rPr>
        <w:t xml:space="preserve">, справки из банка или </w:t>
      </w:r>
      <w:proofErr w:type="spellStart"/>
      <w:r w:rsidRPr="00B1062B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B1062B">
        <w:rPr>
          <w:rFonts w:ascii="Times New Roman" w:hAnsi="Times New Roman" w:cs="Times New Roman"/>
          <w:sz w:val="24"/>
          <w:szCs w:val="24"/>
        </w:rPr>
        <w:t xml:space="preserve"> организации, подтверждающие сумму фактически уплаченных процентов);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="00B1062B" w:rsidRPr="00A56A74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B1062B" w:rsidRPr="00A56A74">
        <w:rPr>
          <w:rFonts w:ascii="Times New Roman" w:hAnsi="Times New Roman" w:cs="Times New Roman"/>
          <w:b/>
          <w:sz w:val="24"/>
          <w:szCs w:val="24"/>
        </w:rPr>
        <w:t>Анисковец</w:t>
      </w:r>
      <w:proofErr w:type="spellEnd"/>
      <w:r w:rsidR="00B1062B" w:rsidRPr="00A56A74">
        <w:rPr>
          <w:rFonts w:ascii="Times New Roman" w:hAnsi="Times New Roman" w:cs="Times New Roman"/>
          <w:b/>
          <w:sz w:val="24"/>
          <w:szCs w:val="24"/>
        </w:rPr>
        <w:t xml:space="preserve"> М.И.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 xml:space="preserve"> ИНН 100702747004</w:t>
      </w:r>
      <w:r w:rsidR="00B1062B" w:rsidRPr="00B1062B">
        <w:rPr>
          <w:rFonts w:ascii="Times New Roman" w:hAnsi="Times New Roman" w:cs="Times New Roman"/>
          <w:sz w:val="24"/>
          <w:szCs w:val="24"/>
        </w:rPr>
        <w:tab/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Порядком предоставления субсидии, или непредставление (представление не в полном объеме) указанных документов (представлен договор потребительского кредитования).</w:t>
      </w: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53" w:rsidRDefault="00194153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="00B1062B" w:rsidRPr="00A56A74">
        <w:rPr>
          <w:rFonts w:ascii="Times New Roman" w:hAnsi="Times New Roman" w:cs="Times New Roman"/>
          <w:b/>
          <w:sz w:val="24"/>
          <w:szCs w:val="24"/>
        </w:rPr>
        <w:t>ООО ПК "Энергосбережение"</w:t>
      </w:r>
      <w:r w:rsidR="00A5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74" w:rsidRPr="00A56A74">
        <w:rPr>
          <w:rFonts w:ascii="Times New Roman" w:hAnsi="Times New Roman" w:cs="Times New Roman"/>
          <w:b/>
          <w:sz w:val="24"/>
          <w:szCs w:val="24"/>
        </w:rPr>
        <w:t xml:space="preserve"> ИНН 1001264600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B1062B" w:rsidRPr="00B1062B" w:rsidRDefault="00B1062B" w:rsidP="00B1062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2B">
        <w:rPr>
          <w:rFonts w:ascii="Times New Roman" w:hAnsi="Times New Roman" w:cs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(наличие задолженности ИФНС).</w:t>
      </w:r>
    </w:p>
    <w:p w:rsidR="00B1062B" w:rsidRDefault="00B1062B" w:rsidP="005C7AC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0D2" w:rsidRPr="0037689E" w:rsidRDefault="000D0925" w:rsidP="00A56A7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г</w:t>
      </w:r>
      <w:r w:rsidR="00DC20D2" w:rsidRPr="00DC20D2">
        <w:rPr>
          <w:rFonts w:ascii="Times New Roman" w:hAnsi="Times New Roman" w:cs="Times New Roman"/>
          <w:b/>
          <w:sz w:val="24"/>
          <w:szCs w:val="24"/>
        </w:rPr>
        <w:t>олосова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="00DC20D2" w:rsidRPr="00DC20D2">
        <w:rPr>
          <w:rFonts w:ascii="Times New Roman" w:hAnsi="Times New Roman" w:cs="Times New Roman"/>
          <w:b/>
          <w:sz w:val="24"/>
          <w:szCs w:val="24"/>
        </w:rPr>
        <w:t>:</w:t>
      </w:r>
      <w:r w:rsidR="00DC20D2">
        <w:rPr>
          <w:rFonts w:ascii="Times New Roman" w:hAnsi="Times New Roman" w:cs="Times New Roman"/>
          <w:sz w:val="24"/>
          <w:szCs w:val="24"/>
        </w:rPr>
        <w:t xml:space="preserve"> </w:t>
      </w:r>
      <w:r w:rsidR="00C6254A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A56A74" w:rsidRPr="00A56A7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Коломоец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И</w:t>
      </w:r>
      <w:r w:rsidR="00A56A74">
        <w:rPr>
          <w:rFonts w:ascii="Times New Roman" w:hAnsi="Times New Roman" w:cs="Times New Roman"/>
          <w:sz w:val="24"/>
          <w:szCs w:val="24"/>
        </w:rPr>
        <w:t>.</w:t>
      </w:r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П</w:t>
      </w:r>
      <w:r w:rsidR="00A56A74">
        <w:rPr>
          <w:rFonts w:ascii="Times New Roman" w:hAnsi="Times New Roman" w:cs="Times New Roman"/>
          <w:sz w:val="24"/>
          <w:szCs w:val="24"/>
        </w:rPr>
        <w:t xml:space="preserve">.,  </w:t>
      </w:r>
      <w:r w:rsidR="00A56A74" w:rsidRPr="00A56A7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Пелдола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A74" w:rsidRPr="00A56A74">
        <w:rPr>
          <w:rFonts w:ascii="Times New Roman" w:hAnsi="Times New Roman" w:cs="Times New Roman"/>
          <w:sz w:val="24"/>
          <w:szCs w:val="24"/>
        </w:rPr>
        <w:t>И</w:t>
      </w:r>
      <w:r w:rsidR="00A56A74">
        <w:rPr>
          <w:rFonts w:ascii="Times New Roman" w:hAnsi="Times New Roman" w:cs="Times New Roman"/>
          <w:sz w:val="24"/>
          <w:szCs w:val="24"/>
        </w:rPr>
        <w:t>.</w:t>
      </w:r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А</w:t>
      </w:r>
      <w:r w:rsidR="00A5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Адва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Центр"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Анхимова М.В.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Воронцов А.В.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Алдога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>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Трансбетон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>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Разновский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А</w:t>
      </w:r>
      <w:r w:rsidR="00A56A74">
        <w:rPr>
          <w:rFonts w:ascii="Times New Roman" w:hAnsi="Times New Roman" w:cs="Times New Roman"/>
          <w:sz w:val="24"/>
          <w:szCs w:val="24"/>
        </w:rPr>
        <w:t xml:space="preserve">.В.,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плюс"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"Авторитет"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"Премиум-Тур"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Андреев С.А.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Авдеенко С.Ю.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"БУРГ"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"РГЦ-Недвижимость"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Виноградова Т.В.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"Гудвин и К"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"ЭКО-ВИТ"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6A74" w:rsidRPr="00A56A74">
        <w:rPr>
          <w:rFonts w:ascii="Times New Roman" w:hAnsi="Times New Roman" w:cs="Times New Roman"/>
          <w:sz w:val="24"/>
          <w:szCs w:val="24"/>
        </w:rPr>
        <w:t>ООО "Туристическая компания Русский Север"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Иванов Е.В.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Аквафор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>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"Клин-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>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Электроснаб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>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 "ГК Электроника"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"Аквариум"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Кривов А.Ю.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"Гранд"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Групп"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Головко О.А.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ИП Федоров С.С.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56A74" w:rsidRPr="00A56A74">
        <w:rPr>
          <w:rFonts w:ascii="Times New Roman" w:hAnsi="Times New Roman" w:cs="Times New Roman"/>
          <w:sz w:val="24"/>
          <w:szCs w:val="24"/>
        </w:rPr>
        <w:t>Анисковец</w:t>
      </w:r>
      <w:proofErr w:type="spellEnd"/>
      <w:r w:rsidR="00A56A74" w:rsidRPr="00A56A74">
        <w:rPr>
          <w:rFonts w:ascii="Times New Roman" w:hAnsi="Times New Roman" w:cs="Times New Roman"/>
          <w:sz w:val="24"/>
          <w:szCs w:val="24"/>
        </w:rPr>
        <w:t xml:space="preserve"> М.И.</w:t>
      </w:r>
      <w:r w:rsidR="00A56A74">
        <w:rPr>
          <w:rFonts w:ascii="Times New Roman" w:hAnsi="Times New Roman" w:cs="Times New Roman"/>
          <w:sz w:val="24"/>
          <w:szCs w:val="24"/>
        </w:rPr>
        <w:t xml:space="preserve">, </w:t>
      </w:r>
      <w:r w:rsidR="00A56A74" w:rsidRPr="00A56A74">
        <w:rPr>
          <w:rFonts w:ascii="Times New Roman" w:hAnsi="Times New Roman" w:cs="Times New Roman"/>
          <w:sz w:val="24"/>
          <w:szCs w:val="24"/>
        </w:rPr>
        <w:t>ООО ПК "Энергосбережение"</w:t>
      </w:r>
      <w:r w:rsidR="00C6254A" w:rsidRPr="00B20BB6">
        <w:rPr>
          <w:rFonts w:ascii="Times New Roman" w:hAnsi="Times New Roman" w:cs="Times New Roman"/>
          <w:sz w:val="24"/>
          <w:szCs w:val="24"/>
        </w:rPr>
        <w:t xml:space="preserve"> </w:t>
      </w:r>
      <w:r w:rsidR="000B2D44" w:rsidRPr="00B20BB6">
        <w:rPr>
          <w:rFonts w:ascii="Times New Roman" w:hAnsi="Times New Roman" w:cs="Times New Roman"/>
          <w:sz w:val="24"/>
          <w:szCs w:val="24"/>
        </w:rPr>
        <w:t xml:space="preserve">в </w:t>
      </w:r>
      <w:r w:rsidR="000B2D44" w:rsidRPr="0037689E">
        <w:rPr>
          <w:rFonts w:ascii="Times New Roman" w:hAnsi="Times New Roman" w:cs="Times New Roman"/>
          <w:sz w:val="24"/>
          <w:szCs w:val="24"/>
        </w:rPr>
        <w:t xml:space="preserve">предоставлении субсидии </w:t>
      </w:r>
      <w:r w:rsidR="000B2D44" w:rsidRPr="0037689E">
        <w:rPr>
          <w:rFonts w:ascii="Times New Roman" w:hAnsi="Times New Roman"/>
          <w:sz w:val="24"/>
          <w:szCs w:val="24"/>
        </w:rPr>
        <w:t xml:space="preserve">на компенсацию части затрат субъектов малого и среднего предпринимательства </w:t>
      </w:r>
      <w:r w:rsidR="00725270" w:rsidRPr="00725270">
        <w:rPr>
          <w:rFonts w:ascii="Times New Roman" w:hAnsi="Times New Roman"/>
          <w:sz w:val="24"/>
          <w:szCs w:val="24"/>
        </w:rPr>
        <w:t>по уплате процентов по</w:t>
      </w:r>
      <w:proofErr w:type="gramEnd"/>
      <w:r w:rsidR="00725270" w:rsidRPr="00725270">
        <w:rPr>
          <w:rFonts w:ascii="Times New Roman" w:hAnsi="Times New Roman"/>
          <w:sz w:val="24"/>
          <w:szCs w:val="24"/>
        </w:rPr>
        <w:t xml:space="preserve"> кредитным договорам, заключенным с российскими кредитными организациями, а также по договорам </w:t>
      </w:r>
      <w:proofErr w:type="spellStart"/>
      <w:r w:rsidR="00725270" w:rsidRPr="00725270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725270" w:rsidRPr="00725270">
        <w:rPr>
          <w:rFonts w:ascii="Times New Roman" w:hAnsi="Times New Roman"/>
          <w:sz w:val="24"/>
          <w:szCs w:val="24"/>
        </w:rPr>
        <w:t xml:space="preserve">, заключенным с государственными </w:t>
      </w:r>
      <w:proofErr w:type="spellStart"/>
      <w:r w:rsidR="00725270" w:rsidRPr="00725270">
        <w:rPr>
          <w:rFonts w:ascii="Times New Roman" w:hAnsi="Times New Roman"/>
          <w:sz w:val="24"/>
          <w:szCs w:val="24"/>
        </w:rPr>
        <w:t>микрофинансовыми</w:t>
      </w:r>
      <w:proofErr w:type="spellEnd"/>
      <w:r w:rsidR="00725270" w:rsidRPr="00725270">
        <w:rPr>
          <w:rFonts w:ascii="Times New Roman" w:hAnsi="Times New Roman"/>
          <w:sz w:val="24"/>
          <w:szCs w:val="24"/>
        </w:rPr>
        <w:t xml:space="preserve"> организациями</w:t>
      </w:r>
      <w:r w:rsidR="00DC20D2" w:rsidRPr="0037689E">
        <w:rPr>
          <w:rFonts w:ascii="Times New Roman" w:hAnsi="Times New Roman" w:cs="Times New Roman"/>
          <w:sz w:val="24"/>
          <w:szCs w:val="24"/>
        </w:rPr>
        <w:t>.</w:t>
      </w:r>
    </w:p>
    <w:p w:rsidR="005A7D59" w:rsidRPr="004E173C" w:rsidRDefault="005A7D59" w:rsidP="005C7AC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9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7689E">
        <w:rPr>
          <w:rFonts w:ascii="Times New Roman" w:hAnsi="Times New Roman" w:cs="Times New Roman"/>
          <w:sz w:val="24"/>
          <w:szCs w:val="24"/>
        </w:rPr>
        <w:t>: за – единогласно.</w:t>
      </w:r>
    </w:p>
    <w:p w:rsidR="001842E4" w:rsidRPr="004E173C" w:rsidRDefault="001842E4" w:rsidP="005C7AC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89E" w:rsidRDefault="001842E4" w:rsidP="005C7AC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41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2. Рассмотрение вопроса о предоставлении субсидии </w:t>
      </w:r>
      <w:r w:rsidR="0037689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следующим организациям и </w:t>
      </w:r>
      <w:r w:rsidR="000648C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индивидуальным предпринимателям:</w:t>
      </w:r>
    </w:p>
    <w:p w:rsidR="00725270" w:rsidRDefault="00725270" w:rsidP="005C7AC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0C" w:rsidRDefault="00F6530C" w:rsidP="00F6530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второму вопросу голосовали: п</w:t>
      </w:r>
      <w:r w:rsidRPr="00097EB7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Pr="00ED5DD2">
        <w:rPr>
          <w:rFonts w:ascii="Times New Roman" w:hAnsi="Times New Roman"/>
          <w:b/>
          <w:sz w:val="24"/>
          <w:szCs w:val="24"/>
        </w:rPr>
        <w:t xml:space="preserve">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ED5DD2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  <w:r w:rsidRPr="00ED5DD2">
        <w:rPr>
          <w:rFonts w:ascii="Times New Roman" w:hAnsi="Times New Roman"/>
          <w:b/>
          <w:sz w:val="24"/>
          <w:szCs w:val="24"/>
        </w:rPr>
        <w:t xml:space="preserve">, заключенным с государственными </w:t>
      </w:r>
      <w:proofErr w:type="spellStart"/>
      <w:r w:rsidRPr="00ED5DD2">
        <w:rPr>
          <w:rFonts w:ascii="Times New Roman" w:hAnsi="Times New Roman"/>
          <w:b/>
          <w:sz w:val="24"/>
          <w:szCs w:val="24"/>
        </w:rPr>
        <w:t>микрофинансовыми</w:t>
      </w:r>
      <w:proofErr w:type="spellEnd"/>
      <w:r w:rsidRPr="00ED5DD2">
        <w:rPr>
          <w:rFonts w:ascii="Times New Roman" w:hAnsi="Times New Roman"/>
          <w:b/>
          <w:sz w:val="24"/>
          <w:szCs w:val="24"/>
        </w:rPr>
        <w:t xml:space="preserve"> организациями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следующим организациям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6FA" w:rsidRDefault="00D246FA" w:rsidP="005C7AC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199"/>
        <w:gridCol w:w="3969"/>
      </w:tblGrid>
      <w:tr w:rsidR="00471E42" w:rsidRPr="00D246FA" w:rsidTr="00471E42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1E42" w:rsidRPr="00D246FA" w:rsidRDefault="00471E42" w:rsidP="004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субсидии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Алексахина Е.Ю.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3 359,92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"Гиппократ"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8 480,49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"Исток силы"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8 954,83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Козин П.А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10 607,03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Сыродоев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11 895,38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Деликат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13 099,77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"Жемчужина-тур"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13 608,73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Вирго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16 561,76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Кирилловский С.Г.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16 571,45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Импэкс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18 088,99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Гвоздев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21 988,85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"НАТАХТАРИ"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23 301,15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Кузнецова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30 244,68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Зорин Е.А.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35 879,41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Чепарев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37 291,39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Сыродоева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42 537,22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"Стелла"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47 733,86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Децко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53 698,65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60 444,30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"Лесная 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61 623,62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Стройтехника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61 909,53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"Пропорция"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73 606,13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"Электра"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74 888,85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Прионежский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Хлебный дом 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85 323,15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"ТДМ"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94 211,42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Левоева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97 770,28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Корженевский Ю.И.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106 975,13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Попов К.А.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110 507,14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"Солнцева"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119 016,25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Петродент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121 682,20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Савинов Д.Э.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130 076,36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"СПП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Нордика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148 294,89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"Кулинар"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149 067,88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"ПАВС"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155 592,16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Клунная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166 415,97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"ТК-Лес"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171 497,57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"Каравай"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174 485,58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"Экскурсионное бюро Карелия"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230 333,38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250 498,16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Питкярантский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238 914,61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Пудожский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263 186,78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"ПРИМА ДЕНТА-ПЛЮС"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277 130,01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"ЛИРА ПТЗ"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284 494,55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"Мясной дом Карелии"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307 719,48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Евдокимов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311 524,99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343 429,85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"Форм-фактор"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361 525,03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Харькина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371 758,88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Конин В.М.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393 059,79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Луйкин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513 839,70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"РГК"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538 205,49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"Салми ДКЦ"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540 077,51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Куриков Н.Н.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558 812,67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"Технология"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561 917,57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Лоисто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613 323,66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Лисков А.А.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624 874,55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АктивПро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654 753,72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Парадонтологический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712 609,07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Яровенко И.А.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728 829,86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"Беккер Джой"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731 411,89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Тополев А.Л.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793 889,66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"Северная"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844 028,91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ТК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Вудлайн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936 125,94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Белкин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1 019 013,13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 Заготпром"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1 112 488,26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"Компонент-про"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1 171 574,04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 костно-суставной патологии"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1 290 431,97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"Суоярви"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1 358 221,31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Нордлайн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1 419 955,81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"Элерон"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1 600 000,00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"РГК Транс"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1 700 000,00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Аквастар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1 700 000,00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Ашурков А.В.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1 847 451,53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"Торговый Дом Ярмарка"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1 900 000,00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2 352 081,56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42" w:rsidRPr="00D246FA" w:rsidRDefault="00471E42" w:rsidP="00D2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Бильков</w:t>
            </w:r>
            <w:proofErr w:type="spellEnd"/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3 400 000,00   </w:t>
            </w:r>
          </w:p>
        </w:tc>
      </w:tr>
      <w:tr w:rsidR="00471E42" w:rsidRPr="00D246FA" w:rsidTr="00471E4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E42" w:rsidRPr="00D246FA" w:rsidRDefault="00471E42" w:rsidP="00D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37 434 785,29   </w:t>
            </w:r>
          </w:p>
        </w:tc>
      </w:tr>
    </w:tbl>
    <w:p w:rsidR="00F6530C" w:rsidRPr="004E173C" w:rsidRDefault="00F6530C" w:rsidP="00F6530C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9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7689E">
        <w:rPr>
          <w:rFonts w:ascii="Times New Roman" w:hAnsi="Times New Roman" w:cs="Times New Roman"/>
          <w:sz w:val="24"/>
          <w:szCs w:val="24"/>
        </w:rPr>
        <w:t>: за – единогласно.</w:t>
      </w:r>
    </w:p>
    <w:p w:rsidR="00D246FA" w:rsidRPr="004E0796" w:rsidRDefault="00D246FA" w:rsidP="005C7AC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D246FA" w:rsidRPr="004E0796" w:rsidSect="00FA430F">
      <w:headerReference w:type="even" r:id="rId10"/>
      <w:headerReference w:type="default" r:id="rId11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A" w:rsidRDefault="00D246FA" w:rsidP="00104A05">
      <w:pPr>
        <w:spacing w:after="0" w:line="240" w:lineRule="auto"/>
      </w:pPr>
      <w:r>
        <w:separator/>
      </w:r>
    </w:p>
  </w:endnote>
  <w:endnote w:type="continuationSeparator" w:id="0">
    <w:p w:rsidR="00D246FA" w:rsidRDefault="00D246FA" w:rsidP="001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A" w:rsidRDefault="00D246FA" w:rsidP="00104A05">
      <w:pPr>
        <w:spacing w:after="0" w:line="240" w:lineRule="auto"/>
      </w:pPr>
      <w:r>
        <w:separator/>
      </w:r>
    </w:p>
  </w:footnote>
  <w:footnote w:type="continuationSeparator" w:id="0">
    <w:p w:rsidR="00D246FA" w:rsidRDefault="00D246FA" w:rsidP="0010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FA" w:rsidRDefault="00D246FA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6FA" w:rsidRDefault="00D24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FA" w:rsidRDefault="00D246FA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32C">
      <w:rPr>
        <w:rStyle w:val="a5"/>
        <w:noProof/>
      </w:rPr>
      <w:t>9</w:t>
    </w:r>
    <w:r>
      <w:rPr>
        <w:rStyle w:val="a5"/>
      </w:rPr>
      <w:fldChar w:fldCharType="end"/>
    </w:r>
  </w:p>
  <w:p w:rsidR="00D246FA" w:rsidRDefault="00D24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46"/>
    <w:multiLevelType w:val="hybridMultilevel"/>
    <w:tmpl w:val="EDE4D1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206D5"/>
    <w:multiLevelType w:val="hybridMultilevel"/>
    <w:tmpl w:val="11E267A0"/>
    <w:lvl w:ilvl="0" w:tplc="4AAC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0702B"/>
    <w:multiLevelType w:val="hybridMultilevel"/>
    <w:tmpl w:val="F8F4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F17"/>
    <w:multiLevelType w:val="hybridMultilevel"/>
    <w:tmpl w:val="2814F1A2"/>
    <w:lvl w:ilvl="0" w:tplc="4BA2F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F37EF"/>
    <w:multiLevelType w:val="hybridMultilevel"/>
    <w:tmpl w:val="61964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A78"/>
    <w:multiLevelType w:val="hybridMultilevel"/>
    <w:tmpl w:val="FB28F838"/>
    <w:lvl w:ilvl="0" w:tplc="C53C06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124C"/>
    <w:multiLevelType w:val="hybridMultilevel"/>
    <w:tmpl w:val="4C0E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022D"/>
    <w:multiLevelType w:val="hybridMultilevel"/>
    <w:tmpl w:val="8C9E2C2C"/>
    <w:lvl w:ilvl="0" w:tplc="09C4E4E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8E2A74"/>
    <w:multiLevelType w:val="hybridMultilevel"/>
    <w:tmpl w:val="F1E819E0"/>
    <w:lvl w:ilvl="0" w:tplc="836EA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6CF5"/>
    <w:multiLevelType w:val="hybridMultilevel"/>
    <w:tmpl w:val="0B3E9752"/>
    <w:lvl w:ilvl="0" w:tplc="72D49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8"/>
    <w:rsid w:val="00006768"/>
    <w:rsid w:val="00014018"/>
    <w:rsid w:val="000149BF"/>
    <w:rsid w:val="00020D1B"/>
    <w:rsid w:val="00021C20"/>
    <w:rsid w:val="000220CF"/>
    <w:rsid w:val="0002595D"/>
    <w:rsid w:val="00031590"/>
    <w:rsid w:val="00031792"/>
    <w:rsid w:val="00040798"/>
    <w:rsid w:val="00041F81"/>
    <w:rsid w:val="00042809"/>
    <w:rsid w:val="00050353"/>
    <w:rsid w:val="00050DAA"/>
    <w:rsid w:val="00055307"/>
    <w:rsid w:val="0005535F"/>
    <w:rsid w:val="00056360"/>
    <w:rsid w:val="00063D37"/>
    <w:rsid w:val="000648CD"/>
    <w:rsid w:val="00064D0A"/>
    <w:rsid w:val="00066006"/>
    <w:rsid w:val="000705B2"/>
    <w:rsid w:val="000714C3"/>
    <w:rsid w:val="00073332"/>
    <w:rsid w:val="00074635"/>
    <w:rsid w:val="00081B02"/>
    <w:rsid w:val="000820C4"/>
    <w:rsid w:val="00083969"/>
    <w:rsid w:val="00083AD9"/>
    <w:rsid w:val="00084042"/>
    <w:rsid w:val="00084182"/>
    <w:rsid w:val="00085CD9"/>
    <w:rsid w:val="00091E0A"/>
    <w:rsid w:val="00095DD9"/>
    <w:rsid w:val="00097A8E"/>
    <w:rsid w:val="00097EB7"/>
    <w:rsid w:val="000A18C0"/>
    <w:rsid w:val="000A3CD8"/>
    <w:rsid w:val="000A704F"/>
    <w:rsid w:val="000A72AB"/>
    <w:rsid w:val="000B2D44"/>
    <w:rsid w:val="000B6B9A"/>
    <w:rsid w:val="000C2009"/>
    <w:rsid w:val="000C3B73"/>
    <w:rsid w:val="000C40F6"/>
    <w:rsid w:val="000C6A43"/>
    <w:rsid w:val="000D05E2"/>
    <w:rsid w:val="000D0925"/>
    <w:rsid w:val="000D4A5A"/>
    <w:rsid w:val="000D68B7"/>
    <w:rsid w:val="000E04E7"/>
    <w:rsid w:val="000E5079"/>
    <w:rsid w:val="000E50E4"/>
    <w:rsid w:val="000E55B7"/>
    <w:rsid w:val="000E688C"/>
    <w:rsid w:val="000F133F"/>
    <w:rsid w:val="000F3174"/>
    <w:rsid w:val="000F3A93"/>
    <w:rsid w:val="00102E9C"/>
    <w:rsid w:val="00103EE6"/>
    <w:rsid w:val="001042BF"/>
    <w:rsid w:val="00104A05"/>
    <w:rsid w:val="001052D2"/>
    <w:rsid w:val="001078E4"/>
    <w:rsid w:val="00112567"/>
    <w:rsid w:val="00112CED"/>
    <w:rsid w:val="001163F3"/>
    <w:rsid w:val="00117254"/>
    <w:rsid w:val="00120505"/>
    <w:rsid w:val="00124923"/>
    <w:rsid w:val="0013123C"/>
    <w:rsid w:val="001337CB"/>
    <w:rsid w:val="00141CEF"/>
    <w:rsid w:val="00145E2D"/>
    <w:rsid w:val="00147CB2"/>
    <w:rsid w:val="00150AAB"/>
    <w:rsid w:val="001570F4"/>
    <w:rsid w:val="00157384"/>
    <w:rsid w:val="00161076"/>
    <w:rsid w:val="00173C30"/>
    <w:rsid w:val="0017739D"/>
    <w:rsid w:val="001813F6"/>
    <w:rsid w:val="001839BA"/>
    <w:rsid w:val="001842E4"/>
    <w:rsid w:val="00184330"/>
    <w:rsid w:val="00184391"/>
    <w:rsid w:val="001856B0"/>
    <w:rsid w:val="00185A90"/>
    <w:rsid w:val="0018704E"/>
    <w:rsid w:val="0019193C"/>
    <w:rsid w:val="00192027"/>
    <w:rsid w:val="00194153"/>
    <w:rsid w:val="001A0476"/>
    <w:rsid w:val="001A0A17"/>
    <w:rsid w:val="001A4808"/>
    <w:rsid w:val="001A4CB1"/>
    <w:rsid w:val="001A5DB4"/>
    <w:rsid w:val="001A762E"/>
    <w:rsid w:val="001A7C8A"/>
    <w:rsid w:val="001B2A69"/>
    <w:rsid w:val="001C1159"/>
    <w:rsid w:val="001C2A8A"/>
    <w:rsid w:val="001C3425"/>
    <w:rsid w:val="001C6BF0"/>
    <w:rsid w:val="001C79F9"/>
    <w:rsid w:val="001D0C5A"/>
    <w:rsid w:val="001D29DF"/>
    <w:rsid w:val="001D5A76"/>
    <w:rsid w:val="001E32A4"/>
    <w:rsid w:val="001E4E8E"/>
    <w:rsid w:val="001E68BB"/>
    <w:rsid w:val="001F1AC7"/>
    <w:rsid w:val="001F476C"/>
    <w:rsid w:val="001F5631"/>
    <w:rsid w:val="00207BDF"/>
    <w:rsid w:val="002100D6"/>
    <w:rsid w:val="00213043"/>
    <w:rsid w:val="0021491B"/>
    <w:rsid w:val="00220F87"/>
    <w:rsid w:val="00225F24"/>
    <w:rsid w:val="00227421"/>
    <w:rsid w:val="00232E3A"/>
    <w:rsid w:val="00234469"/>
    <w:rsid w:val="0024026C"/>
    <w:rsid w:val="0024080D"/>
    <w:rsid w:val="00242C76"/>
    <w:rsid w:val="002439B4"/>
    <w:rsid w:val="00244842"/>
    <w:rsid w:val="00247205"/>
    <w:rsid w:val="002500B5"/>
    <w:rsid w:val="0025025E"/>
    <w:rsid w:val="002550E7"/>
    <w:rsid w:val="00260A14"/>
    <w:rsid w:val="00262E6B"/>
    <w:rsid w:val="002639B1"/>
    <w:rsid w:val="00265F5F"/>
    <w:rsid w:val="00266135"/>
    <w:rsid w:val="002664AC"/>
    <w:rsid w:val="00266567"/>
    <w:rsid w:val="002675E8"/>
    <w:rsid w:val="00273189"/>
    <w:rsid w:val="00277904"/>
    <w:rsid w:val="00277994"/>
    <w:rsid w:val="00282EE7"/>
    <w:rsid w:val="00283316"/>
    <w:rsid w:val="00284062"/>
    <w:rsid w:val="00284F0A"/>
    <w:rsid w:val="00290DB6"/>
    <w:rsid w:val="00296F73"/>
    <w:rsid w:val="002A67E6"/>
    <w:rsid w:val="002B2FD1"/>
    <w:rsid w:val="002B3023"/>
    <w:rsid w:val="002B4A2B"/>
    <w:rsid w:val="002C2F2B"/>
    <w:rsid w:val="002D0F33"/>
    <w:rsid w:val="002D2168"/>
    <w:rsid w:val="002D241D"/>
    <w:rsid w:val="002D56DC"/>
    <w:rsid w:val="002D609F"/>
    <w:rsid w:val="002D72A7"/>
    <w:rsid w:val="002D7BBB"/>
    <w:rsid w:val="002E2785"/>
    <w:rsid w:val="002E70C4"/>
    <w:rsid w:val="002E794B"/>
    <w:rsid w:val="002F007D"/>
    <w:rsid w:val="002F064C"/>
    <w:rsid w:val="002F119E"/>
    <w:rsid w:val="002F3282"/>
    <w:rsid w:val="002F6CC6"/>
    <w:rsid w:val="00300985"/>
    <w:rsid w:val="003013CB"/>
    <w:rsid w:val="00302E7D"/>
    <w:rsid w:val="00305660"/>
    <w:rsid w:val="00305C83"/>
    <w:rsid w:val="003151BD"/>
    <w:rsid w:val="00317928"/>
    <w:rsid w:val="00317994"/>
    <w:rsid w:val="003226E1"/>
    <w:rsid w:val="0032467F"/>
    <w:rsid w:val="0032489A"/>
    <w:rsid w:val="00324E5E"/>
    <w:rsid w:val="003328D6"/>
    <w:rsid w:val="00333AA5"/>
    <w:rsid w:val="00337576"/>
    <w:rsid w:val="00342660"/>
    <w:rsid w:val="00346602"/>
    <w:rsid w:val="0035041E"/>
    <w:rsid w:val="00350C4C"/>
    <w:rsid w:val="00357974"/>
    <w:rsid w:val="00361098"/>
    <w:rsid w:val="00362C69"/>
    <w:rsid w:val="00367DB2"/>
    <w:rsid w:val="003730E3"/>
    <w:rsid w:val="003763F4"/>
    <w:rsid w:val="0037689E"/>
    <w:rsid w:val="00376B2C"/>
    <w:rsid w:val="003844AF"/>
    <w:rsid w:val="00386C58"/>
    <w:rsid w:val="00387765"/>
    <w:rsid w:val="00394FC2"/>
    <w:rsid w:val="003A1DED"/>
    <w:rsid w:val="003A462B"/>
    <w:rsid w:val="003A6883"/>
    <w:rsid w:val="003B48E8"/>
    <w:rsid w:val="003B5AD7"/>
    <w:rsid w:val="003C2BEE"/>
    <w:rsid w:val="003D673E"/>
    <w:rsid w:val="003D6B36"/>
    <w:rsid w:val="003D72EE"/>
    <w:rsid w:val="003E1B71"/>
    <w:rsid w:val="003E35E8"/>
    <w:rsid w:val="003E64BA"/>
    <w:rsid w:val="003F5CAD"/>
    <w:rsid w:val="003F636A"/>
    <w:rsid w:val="0040203E"/>
    <w:rsid w:val="0040626B"/>
    <w:rsid w:val="00414ADB"/>
    <w:rsid w:val="00417D0A"/>
    <w:rsid w:val="004206A0"/>
    <w:rsid w:val="00422317"/>
    <w:rsid w:val="00423FD2"/>
    <w:rsid w:val="00430FEF"/>
    <w:rsid w:val="00435D73"/>
    <w:rsid w:val="00436E35"/>
    <w:rsid w:val="0044162F"/>
    <w:rsid w:val="0044546D"/>
    <w:rsid w:val="00445E21"/>
    <w:rsid w:val="00446D16"/>
    <w:rsid w:val="00447A45"/>
    <w:rsid w:val="0045064D"/>
    <w:rsid w:val="00452FA2"/>
    <w:rsid w:val="0045491B"/>
    <w:rsid w:val="00457F4E"/>
    <w:rsid w:val="00461D3D"/>
    <w:rsid w:val="00466B9D"/>
    <w:rsid w:val="00471E42"/>
    <w:rsid w:val="004802AB"/>
    <w:rsid w:val="00483C15"/>
    <w:rsid w:val="004854A1"/>
    <w:rsid w:val="00486F60"/>
    <w:rsid w:val="00487961"/>
    <w:rsid w:val="0049003E"/>
    <w:rsid w:val="00491FE7"/>
    <w:rsid w:val="00497620"/>
    <w:rsid w:val="00497732"/>
    <w:rsid w:val="004A0336"/>
    <w:rsid w:val="004A1412"/>
    <w:rsid w:val="004A188D"/>
    <w:rsid w:val="004A6542"/>
    <w:rsid w:val="004B2C04"/>
    <w:rsid w:val="004B444A"/>
    <w:rsid w:val="004B728B"/>
    <w:rsid w:val="004C3DA4"/>
    <w:rsid w:val="004C5876"/>
    <w:rsid w:val="004D5B47"/>
    <w:rsid w:val="004D64DA"/>
    <w:rsid w:val="004E0796"/>
    <w:rsid w:val="004E173C"/>
    <w:rsid w:val="004E4283"/>
    <w:rsid w:val="004E4D90"/>
    <w:rsid w:val="004E74C3"/>
    <w:rsid w:val="004F034A"/>
    <w:rsid w:val="004F3D59"/>
    <w:rsid w:val="004F4041"/>
    <w:rsid w:val="004F44DA"/>
    <w:rsid w:val="0050024F"/>
    <w:rsid w:val="00505F66"/>
    <w:rsid w:val="00506910"/>
    <w:rsid w:val="00507A2B"/>
    <w:rsid w:val="00514457"/>
    <w:rsid w:val="00521BE0"/>
    <w:rsid w:val="005231A1"/>
    <w:rsid w:val="00525A2F"/>
    <w:rsid w:val="00525CC2"/>
    <w:rsid w:val="00527682"/>
    <w:rsid w:val="0053006B"/>
    <w:rsid w:val="005310F1"/>
    <w:rsid w:val="005366D5"/>
    <w:rsid w:val="005418F5"/>
    <w:rsid w:val="00542A2F"/>
    <w:rsid w:val="00542F02"/>
    <w:rsid w:val="0054475D"/>
    <w:rsid w:val="005469DB"/>
    <w:rsid w:val="0055297F"/>
    <w:rsid w:val="00552B0F"/>
    <w:rsid w:val="00553F33"/>
    <w:rsid w:val="0055778C"/>
    <w:rsid w:val="00557998"/>
    <w:rsid w:val="005605F6"/>
    <w:rsid w:val="00577357"/>
    <w:rsid w:val="00577D78"/>
    <w:rsid w:val="00581742"/>
    <w:rsid w:val="0059102A"/>
    <w:rsid w:val="00593AAB"/>
    <w:rsid w:val="005949F3"/>
    <w:rsid w:val="0059789B"/>
    <w:rsid w:val="005A43C3"/>
    <w:rsid w:val="005A5683"/>
    <w:rsid w:val="005A5E76"/>
    <w:rsid w:val="005A7D59"/>
    <w:rsid w:val="005B19EA"/>
    <w:rsid w:val="005B3043"/>
    <w:rsid w:val="005B3257"/>
    <w:rsid w:val="005B4EF8"/>
    <w:rsid w:val="005C1AC7"/>
    <w:rsid w:val="005C5F95"/>
    <w:rsid w:val="005C7AC8"/>
    <w:rsid w:val="005D2D4D"/>
    <w:rsid w:val="005D4528"/>
    <w:rsid w:val="005D6A4D"/>
    <w:rsid w:val="005D709D"/>
    <w:rsid w:val="005E06B1"/>
    <w:rsid w:val="005E074B"/>
    <w:rsid w:val="005E37DB"/>
    <w:rsid w:val="005E3ABF"/>
    <w:rsid w:val="005E3D96"/>
    <w:rsid w:val="005E403C"/>
    <w:rsid w:val="005E4495"/>
    <w:rsid w:val="005E4A1E"/>
    <w:rsid w:val="005E4B8E"/>
    <w:rsid w:val="005E6B8C"/>
    <w:rsid w:val="005F03ED"/>
    <w:rsid w:val="005F2A88"/>
    <w:rsid w:val="005F37E0"/>
    <w:rsid w:val="005F468E"/>
    <w:rsid w:val="005F4D28"/>
    <w:rsid w:val="005F68E8"/>
    <w:rsid w:val="005F7178"/>
    <w:rsid w:val="006025F4"/>
    <w:rsid w:val="00603125"/>
    <w:rsid w:val="00605752"/>
    <w:rsid w:val="0061024F"/>
    <w:rsid w:val="00612EFF"/>
    <w:rsid w:val="006155CA"/>
    <w:rsid w:val="00615600"/>
    <w:rsid w:val="006245C2"/>
    <w:rsid w:val="00625DFC"/>
    <w:rsid w:val="00626310"/>
    <w:rsid w:val="006270EA"/>
    <w:rsid w:val="006301FC"/>
    <w:rsid w:val="006304BE"/>
    <w:rsid w:val="006324D0"/>
    <w:rsid w:val="00637920"/>
    <w:rsid w:val="0064110E"/>
    <w:rsid w:val="00643AF4"/>
    <w:rsid w:val="00644DBB"/>
    <w:rsid w:val="00646C6E"/>
    <w:rsid w:val="00647EDA"/>
    <w:rsid w:val="006503F0"/>
    <w:rsid w:val="00651B33"/>
    <w:rsid w:val="00652571"/>
    <w:rsid w:val="0065700A"/>
    <w:rsid w:val="00660181"/>
    <w:rsid w:val="00664C32"/>
    <w:rsid w:val="006653B9"/>
    <w:rsid w:val="00666E45"/>
    <w:rsid w:val="0067021A"/>
    <w:rsid w:val="006702F7"/>
    <w:rsid w:val="0067086C"/>
    <w:rsid w:val="00672F28"/>
    <w:rsid w:val="006747F4"/>
    <w:rsid w:val="00674E99"/>
    <w:rsid w:val="0067511B"/>
    <w:rsid w:val="0067692E"/>
    <w:rsid w:val="0068120C"/>
    <w:rsid w:val="00685216"/>
    <w:rsid w:val="00695A10"/>
    <w:rsid w:val="006A0992"/>
    <w:rsid w:val="006A323F"/>
    <w:rsid w:val="006A53BE"/>
    <w:rsid w:val="006A5F28"/>
    <w:rsid w:val="006B07ED"/>
    <w:rsid w:val="006C0253"/>
    <w:rsid w:val="006C09E2"/>
    <w:rsid w:val="006C1221"/>
    <w:rsid w:val="006C1711"/>
    <w:rsid w:val="006C4151"/>
    <w:rsid w:val="006C459F"/>
    <w:rsid w:val="006C4D17"/>
    <w:rsid w:val="006C4F55"/>
    <w:rsid w:val="006C55E6"/>
    <w:rsid w:val="006C733E"/>
    <w:rsid w:val="006C7A70"/>
    <w:rsid w:val="006D1BBB"/>
    <w:rsid w:val="006D22F7"/>
    <w:rsid w:val="006D440E"/>
    <w:rsid w:val="006D6C0A"/>
    <w:rsid w:val="006E2A87"/>
    <w:rsid w:val="006E7A8A"/>
    <w:rsid w:val="006F3FDF"/>
    <w:rsid w:val="00701DEE"/>
    <w:rsid w:val="0070207C"/>
    <w:rsid w:val="00710A47"/>
    <w:rsid w:val="00710F50"/>
    <w:rsid w:val="00712EBB"/>
    <w:rsid w:val="007173A6"/>
    <w:rsid w:val="00723595"/>
    <w:rsid w:val="007238F2"/>
    <w:rsid w:val="00725270"/>
    <w:rsid w:val="007277ED"/>
    <w:rsid w:val="00730C4F"/>
    <w:rsid w:val="00731C4F"/>
    <w:rsid w:val="00731E22"/>
    <w:rsid w:val="00740BA1"/>
    <w:rsid w:val="00741BD4"/>
    <w:rsid w:val="007423AB"/>
    <w:rsid w:val="00742EEF"/>
    <w:rsid w:val="0074482B"/>
    <w:rsid w:val="0075050F"/>
    <w:rsid w:val="007545D7"/>
    <w:rsid w:val="007619E6"/>
    <w:rsid w:val="00764719"/>
    <w:rsid w:val="00767896"/>
    <w:rsid w:val="00770D2A"/>
    <w:rsid w:val="00770F30"/>
    <w:rsid w:val="00771545"/>
    <w:rsid w:val="00772A48"/>
    <w:rsid w:val="00774A48"/>
    <w:rsid w:val="0077554C"/>
    <w:rsid w:val="0077713B"/>
    <w:rsid w:val="00782398"/>
    <w:rsid w:val="0078367F"/>
    <w:rsid w:val="00785B43"/>
    <w:rsid w:val="00786B1E"/>
    <w:rsid w:val="00790495"/>
    <w:rsid w:val="0079060B"/>
    <w:rsid w:val="00791AD1"/>
    <w:rsid w:val="00793570"/>
    <w:rsid w:val="00795EBA"/>
    <w:rsid w:val="007A0079"/>
    <w:rsid w:val="007A0CB7"/>
    <w:rsid w:val="007A3463"/>
    <w:rsid w:val="007A3651"/>
    <w:rsid w:val="007B73DD"/>
    <w:rsid w:val="007C0EDA"/>
    <w:rsid w:val="007C1196"/>
    <w:rsid w:val="007C21C1"/>
    <w:rsid w:val="007C5FE8"/>
    <w:rsid w:val="007D3709"/>
    <w:rsid w:val="007E49B3"/>
    <w:rsid w:val="007E5914"/>
    <w:rsid w:val="007E69F1"/>
    <w:rsid w:val="007E720A"/>
    <w:rsid w:val="007E7A17"/>
    <w:rsid w:val="007F2D20"/>
    <w:rsid w:val="007F7D9E"/>
    <w:rsid w:val="00803AED"/>
    <w:rsid w:val="00805687"/>
    <w:rsid w:val="00806A13"/>
    <w:rsid w:val="00811C7A"/>
    <w:rsid w:val="00812E32"/>
    <w:rsid w:val="00812F46"/>
    <w:rsid w:val="00814138"/>
    <w:rsid w:val="00815AE4"/>
    <w:rsid w:val="00815D6A"/>
    <w:rsid w:val="00820074"/>
    <w:rsid w:val="00820322"/>
    <w:rsid w:val="0082055C"/>
    <w:rsid w:val="008233F4"/>
    <w:rsid w:val="0082717A"/>
    <w:rsid w:val="008356DE"/>
    <w:rsid w:val="00836F99"/>
    <w:rsid w:val="00851B6A"/>
    <w:rsid w:val="0085232F"/>
    <w:rsid w:val="008539A7"/>
    <w:rsid w:val="00855001"/>
    <w:rsid w:val="00861966"/>
    <w:rsid w:val="00861DC6"/>
    <w:rsid w:val="008639C6"/>
    <w:rsid w:val="008650E9"/>
    <w:rsid w:val="008717DD"/>
    <w:rsid w:val="00871B51"/>
    <w:rsid w:val="00871D20"/>
    <w:rsid w:val="00872B42"/>
    <w:rsid w:val="0088167D"/>
    <w:rsid w:val="00881AD7"/>
    <w:rsid w:val="00882032"/>
    <w:rsid w:val="00886F55"/>
    <w:rsid w:val="00887AF3"/>
    <w:rsid w:val="008900CA"/>
    <w:rsid w:val="0089030E"/>
    <w:rsid w:val="008907BA"/>
    <w:rsid w:val="00894A5A"/>
    <w:rsid w:val="00894BFE"/>
    <w:rsid w:val="008B0BE7"/>
    <w:rsid w:val="008B2713"/>
    <w:rsid w:val="008B448F"/>
    <w:rsid w:val="008C48DF"/>
    <w:rsid w:val="008C4F22"/>
    <w:rsid w:val="008C6287"/>
    <w:rsid w:val="008C6E7B"/>
    <w:rsid w:val="008C7B6E"/>
    <w:rsid w:val="008D181F"/>
    <w:rsid w:val="008D6FB0"/>
    <w:rsid w:val="008E0285"/>
    <w:rsid w:val="008E5C17"/>
    <w:rsid w:val="008F1738"/>
    <w:rsid w:val="008F1C06"/>
    <w:rsid w:val="008F3D2C"/>
    <w:rsid w:val="0090468C"/>
    <w:rsid w:val="00904CE9"/>
    <w:rsid w:val="00907FAC"/>
    <w:rsid w:val="00910977"/>
    <w:rsid w:val="00910E0A"/>
    <w:rsid w:val="00911D8F"/>
    <w:rsid w:val="00911DD3"/>
    <w:rsid w:val="00915EF6"/>
    <w:rsid w:val="00916202"/>
    <w:rsid w:val="009169DB"/>
    <w:rsid w:val="00923F27"/>
    <w:rsid w:val="009260A9"/>
    <w:rsid w:val="009320A2"/>
    <w:rsid w:val="00934C00"/>
    <w:rsid w:val="00935B26"/>
    <w:rsid w:val="00936A7D"/>
    <w:rsid w:val="0094261A"/>
    <w:rsid w:val="00946CA0"/>
    <w:rsid w:val="009503A1"/>
    <w:rsid w:val="00955AA1"/>
    <w:rsid w:val="0095676D"/>
    <w:rsid w:val="00957502"/>
    <w:rsid w:val="00960762"/>
    <w:rsid w:val="00960923"/>
    <w:rsid w:val="0096614C"/>
    <w:rsid w:val="00967CB9"/>
    <w:rsid w:val="0097040D"/>
    <w:rsid w:val="0097262F"/>
    <w:rsid w:val="009802A2"/>
    <w:rsid w:val="00980864"/>
    <w:rsid w:val="0098196F"/>
    <w:rsid w:val="0098276B"/>
    <w:rsid w:val="00983C78"/>
    <w:rsid w:val="00993251"/>
    <w:rsid w:val="009952FB"/>
    <w:rsid w:val="009B25C4"/>
    <w:rsid w:val="009B26CE"/>
    <w:rsid w:val="009B3A12"/>
    <w:rsid w:val="009B4339"/>
    <w:rsid w:val="009B4D60"/>
    <w:rsid w:val="009C054F"/>
    <w:rsid w:val="009C1F4F"/>
    <w:rsid w:val="009C2447"/>
    <w:rsid w:val="009C4C9A"/>
    <w:rsid w:val="009C4DA0"/>
    <w:rsid w:val="009C6D18"/>
    <w:rsid w:val="009D2C2A"/>
    <w:rsid w:val="009D46DE"/>
    <w:rsid w:val="009D6C83"/>
    <w:rsid w:val="009E1824"/>
    <w:rsid w:val="009E2B7C"/>
    <w:rsid w:val="009E71DA"/>
    <w:rsid w:val="009F55A8"/>
    <w:rsid w:val="00A00759"/>
    <w:rsid w:val="00A00A60"/>
    <w:rsid w:val="00A01C3D"/>
    <w:rsid w:val="00A069E4"/>
    <w:rsid w:val="00A114CB"/>
    <w:rsid w:val="00A1275F"/>
    <w:rsid w:val="00A15CB5"/>
    <w:rsid w:val="00A23E62"/>
    <w:rsid w:val="00A24F17"/>
    <w:rsid w:val="00A3212D"/>
    <w:rsid w:val="00A33EBD"/>
    <w:rsid w:val="00A408EB"/>
    <w:rsid w:val="00A41628"/>
    <w:rsid w:val="00A4548B"/>
    <w:rsid w:val="00A53B7D"/>
    <w:rsid w:val="00A56A74"/>
    <w:rsid w:val="00A5752F"/>
    <w:rsid w:val="00A57D24"/>
    <w:rsid w:val="00A6321D"/>
    <w:rsid w:val="00A65B17"/>
    <w:rsid w:val="00A65F6A"/>
    <w:rsid w:val="00A67C00"/>
    <w:rsid w:val="00A70FD8"/>
    <w:rsid w:val="00A71369"/>
    <w:rsid w:val="00A74565"/>
    <w:rsid w:val="00A75EE7"/>
    <w:rsid w:val="00A76E3F"/>
    <w:rsid w:val="00A8069D"/>
    <w:rsid w:val="00A80B0A"/>
    <w:rsid w:val="00A85B39"/>
    <w:rsid w:val="00A87DAF"/>
    <w:rsid w:val="00A91733"/>
    <w:rsid w:val="00A931B9"/>
    <w:rsid w:val="00AA02E2"/>
    <w:rsid w:val="00AA0BB9"/>
    <w:rsid w:val="00AA420C"/>
    <w:rsid w:val="00AA64A2"/>
    <w:rsid w:val="00AB10D0"/>
    <w:rsid w:val="00AB2979"/>
    <w:rsid w:val="00AB3A67"/>
    <w:rsid w:val="00AB3F3C"/>
    <w:rsid w:val="00AB554F"/>
    <w:rsid w:val="00AB5ADD"/>
    <w:rsid w:val="00AB6DE6"/>
    <w:rsid w:val="00AC1298"/>
    <w:rsid w:val="00AC3A22"/>
    <w:rsid w:val="00AC568A"/>
    <w:rsid w:val="00AC6A88"/>
    <w:rsid w:val="00AC7FBB"/>
    <w:rsid w:val="00AD2C64"/>
    <w:rsid w:val="00AD30AA"/>
    <w:rsid w:val="00AE0B15"/>
    <w:rsid w:val="00AE1EFD"/>
    <w:rsid w:val="00AE1FB5"/>
    <w:rsid w:val="00AE5C74"/>
    <w:rsid w:val="00AE6974"/>
    <w:rsid w:val="00AE710B"/>
    <w:rsid w:val="00B003AB"/>
    <w:rsid w:val="00B0360F"/>
    <w:rsid w:val="00B05638"/>
    <w:rsid w:val="00B1062B"/>
    <w:rsid w:val="00B10CA0"/>
    <w:rsid w:val="00B114E6"/>
    <w:rsid w:val="00B12C26"/>
    <w:rsid w:val="00B15DFC"/>
    <w:rsid w:val="00B1692F"/>
    <w:rsid w:val="00B16D03"/>
    <w:rsid w:val="00B17926"/>
    <w:rsid w:val="00B20A61"/>
    <w:rsid w:val="00B20BB6"/>
    <w:rsid w:val="00B224E4"/>
    <w:rsid w:val="00B23F66"/>
    <w:rsid w:val="00B248B7"/>
    <w:rsid w:val="00B30D51"/>
    <w:rsid w:val="00B3169C"/>
    <w:rsid w:val="00B31F95"/>
    <w:rsid w:val="00B33F04"/>
    <w:rsid w:val="00B3460A"/>
    <w:rsid w:val="00B36AB4"/>
    <w:rsid w:val="00B40A87"/>
    <w:rsid w:val="00B4332C"/>
    <w:rsid w:val="00B445CF"/>
    <w:rsid w:val="00B452D2"/>
    <w:rsid w:val="00B4550B"/>
    <w:rsid w:val="00B52352"/>
    <w:rsid w:val="00B5402C"/>
    <w:rsid w:val="00B565EE"/>
    <w:rsid w:val="00B57E03"/>
    <w:rsid w:val="00B62016"/>
    <w:rsid w:val="00B623AF"/>
    <w:rsid w:val="00B80505"/>
    <w:rsid w:val="00B80986"/>
    <w:rsid w:val="00B81B42"/>
    <w:rsid w:val="00B853AA"/>
    <w:rsid w:val="00B85F33"/>
    <w:rsid w:val="00B87277"/>
    <w:rsid w:val="00B9073E"/>
    <w:rsid w:val="00B910E7"/>
    <w:rsid w:val="00B973F4"/>
    <w:rsid w:val="00BA180C"/>
    <w:rsid w:val="00BA69A3"/>
    <w:rsid w:val="00BA71BF"/>
    <w:rsid w:val="00BB2F62"/>
    <w:rsid w:val="00BB48E8"/>
    <w:rsid w:val="00BB526D"/>
    <w:rsid w:val="00BB6E2B"/>
    <w:rsid w:val="00BB78E5"/>
    <w:rsid w:val="00BC0B72"/>
    <w:rsid w:val="00BC3FA6"/>
    <w:rsid w:val="00BD08DF"/>
    <w:rsid w:val="00BD1757"/>
    <w:rsid w:val="00BD30C3"/>
    <w:rsid w:val="00BD7535"/>
    <w:rsid w:val="00BE0357"/>
    <w:rsid w:val="00BE17FD"/>
    <w:rsid w:val="00BE5081"/>
    <w:rsid w:val="00BE5A90"/>
    <w:rsid w:val="00BF0E1F"/>
    <w:rsid w:val="00BF4DF3"/>
    <w:rsid w:val="00BF6288"/>
    <w:rsid w:val="00BF6D73"/>
    <w:rsid w:val="00BF7D02"/>
    <w:rsid w:val="00C0103E"/>
    <w:rsid w:val="00C01DC0"/>
    <w:rsid w:val="00C03269"/>
    <w:rsid w:val="00C13279"/>
    <w:rsid w:val="00C15638"/>
    <w:rsid w:val="00C1768D"/>
    <w:rsid w:val="00C267EF"/>
    <w:rsid w:val="00C274F6"/>
    <w:rsid w:val="00C30691"/>
    <w:rsid w:val="00C30E85"/>
    <w:rsid w:val="00C30F4B"/>
    <w:rsid w:val="00C32407"/>
    <w:rsid w:val="00C328AC"/>
    <w:rsid w:val="00C360EF"/>
    <w:rsid w:val="00C41C7A"/>
    <w:rsid w:val="00C43415"/>
    <w:rsid w:val="00C439DA"/>
    <w:rsid w:val="00C45799"/>
    <w:rsid w:val="00C47444"/>
    <w:rsid w:val="00C47760"/>
    <w:rsid w:val="00C5060F"/>
    <w:rsid w:val="00C5115D"/>
    <w:rsid w:val="00C5297B"/>
    <w:rsid w:val="00C539E3"/>
    <w:rsid w:val="00C62038"/>
    <w:rsid w:val="00C6254A"/>
    <w:rsid w:val="00C64821"/>
    <w:rsid w:val="00C67744"/>
    <w:rsid w:val="00C72247"/>
    <w:rsid w:val="00C736A1"/>
    <w:rsid w:val="00C7437A"/>
    <w:rsid w:val="00C74DBB"/>
    <w:rsid w:val="00C763DF"/>
    <w:rsid w:val="00C77A99"/>
    <w:rsid w:val="00C805EF"/>
    <w:rsid w:val="00C812C0"/>
    <w:rsid w:val="00C813A8"/>
    <w:rsid w:val="00C82952"/>
    <w:rsid w:val="00C8480D"/>
    <w:rsid w:val="00C90481"/>
    <w:rsid w:val="00C90AEF"/>
    <w:rsid w:val="00C915E7"/>
    <w:rsid w:val="00C918FB"/>
    <w:rsid w:val="00C974F7"/>
    <w:rsid w:val="00CA05B4"/>
    <w:rsid w:val="00CA1293"/>
    <w:rsid w:val="00CA700B"/>
    <w:rsid w:val="00CA7261"/>
    <w:rsid w:val="00CA7B0C"/>
    <w:rsid w:val="00CB2F14"/>
    <w:rsid w:val="00CB3837"/>
    <w:rsid w:val="00CB3A66"/>
    <w:rsid w:val="00CB66C8"/>
    <w:rsid w:val="00CC04A8"/>
    <w:rsid w:val="00CC17E9"/>
    <w:rsid w:val="00CC506B"/>
    <w:rsid w:val="00CD2000"/>
    <w:rsid w:val="00CD255C"/>
    <w:rsid w:val="00CD2D4B"/>
    <w:rsid w:val="00CD40FE"/>
    <w:rsid w:val="00CE0CD0"/>
    <w:rsid w:val="00CE1591"/>
    <w:rsid w:val="00CE15DA"/>
    <w:rsid w:val="00CE18E3"/>
    <w:rsid w:val="00CE6391"/>
    <w:rsid w:val="00CE6839"/>
    <w:rsid w:val="00CE6E9E"/>
    <w:rsid w:val="00CF105A"/>
    <w:rsid w:val="00CF10FF"/>
    <w:rsid w:val="00CF1D9E"/>
    <w:rsid w:val="00CF2BED"/>
    <w:rsid w:val="00CF7653"/>
    <w:rsid w:val="00D0088A"/>
    <w:rsid w:val="00D01590"/>
    <w:rsid w:val="00D035EF"/>
    <w:rsid w:val="00D03997"/>
    <w:rsid w:val="00D05771"/>
    <w:rsid w:val="00D06A02"/>
    <w:rsid w:val="00D06C1D"/>
    <w:rsid w:val="00D07D55"/>
    <w:rsid w:val="00D14D02"/>
    <w:rsid w:val="00D14DDC"/>
    <w:rsid w:val="00D15B8D"/>
    <w:rsid w:val="00D17AE5"/>
    <w:rsid w:val="00D246FA"/>
    <w:rsid w:val="00D34152"/>
    <w:rsid w:val="00D34F0C"/>
    <w:rsid w:val="00D358FD"/>
    <w:rsid w:val="00D37A95"/>
    <w:rsid w:val="00D4574A"/>
    <w:rsid w:val="00D5348F"/>
    <w:rsid w:val="00D56682"/>
    <w:rsid w:val="00D57337"/>
    <w:rsid w:val="00D61799"/>
    <w:rsid w:val="00D6266C"/>
    <w:rsid w:val="00D66565"/>
    <w:rsid w:val="00D70445"/>
    <w:rsid w:val="00D740E9"/>
    <w:rsid w:val="00D820CD"/>
    <w:rsid w:val="00D855E9"/>
    <w:rsid w:val="00D85780"/>
    <w:rsid w:val="00D86BC0"/>
    <w:rsid w:val="00D9066C"/>
    <w:rsid w:val="00D9201B"/>
    <w:rsid w:val="00D96C7F"/>
    <w:rsid w:val="00DA42E5"/>
    <w:rsid w:val="00DA55BE"/>
    <w:rsid w:val="00DA60A1"/>
    <w:rsid w:val="00DA6ACF"/>
    <w:rsid w:val="00DB1656"/>
    <w:rsid w:val="00DB5A0F"/>
    <w:rsid w:val="00DB6F39"/>
    <w:rsid w:val="00DC007C"/>
    <w:rsid w:val="00DC20D2"/>
    <w:rsid w:val="00DC66EE"/>
    <w:rsid w:val="00DC696B"/>
    <w:rsid w:val="00DD4E57"/>
    <w:rsid w:val="00DD7BF1"/>
    <w:rsid w:val="00DE1671"/>
    <w:rsid w:val="00DE3A44"/>
    <w:rsid w:val="00DE4288"/>
    <w:rsid w:val="00DE6786"/>
    <w:rsid w:val="00DF479C"/>
    <w:rsid w:val="00DF4B1A"/>
    <w:rsid w:val="00E07C9E"/>
    <w:rsid w:val="00E10DE0"/>
    <w:rsid w:val="00E11A70"/>
    <w:rsid w:val="00E1214C"/>
    <w:rsid w:val="00E17861"/>
    <w:rsid w:val="00E26925"/>
    <w:rsid w:val="00E274DA"/>
    <w:rsid w:val="00E32029"/>
    <w:rsid w:val="00E32918"/>
    <w:rsid w:val="00E358AB"/>
    <w:rsid w:val="00E37011"/>
    <w:rsid w:val="00E37BF2"/>
    <w:rsid w:val="00E45433"/>
    <w:rsid w:val="00E47319"/>
    <w:rsid w:val="00E5123F"/>
    <w:rsid w:val="00E5226D"/>
    <w:rsid w:val="00E52FD1"/>
    <w:rsid w:val="00E554BB"/>
    <w:rsid w:val="00E6016D"/>
    <w:rsid w:val="00E641D0"/>
    <w:rsid w:val="00E64A14"/>
    <w:rsid w:val="00E673AD"/>
    <w:rsid w:val="00E706D9"/>
    <w:rsid w:val="00E70BBE"/>
    <w:rsid w:val="00E70E43"/>
    <w:rsid w:val="00E719C7"/>
    <w:rsid w:val="00E71EE5"/>
    <w:rsid w:val="00E72AA3"/>
    <w:rsid w:val="00E8083A"/>
    <w:rsid w:val="00E83C3B"/>
    <w:rsid w:val="00E86394"/>
    <w:rsid w:val="00E86764"/>
    <w:rsid w:val="00E9126B"/>
    <w:rsid w:val="00E93247"/>
    <w:rsid w:val="00E93CDB"/>
    <w:rsid w:val="00E95678"/>
    <w:rsid w:val="00E961E9"/>
    <w:rsid w:val="00EA0A9E"/>
    <w:rsid w:val="00EA50A5"/>
    <w:rsid w:val="00EA548D"/>
    <w:rsid w:val="00EA5F97"/>
    <w:rsid w:val="00EB20E2"/>
    <w:rsid w:val="00EB4879"/>
    <w:rsid w:val="00EB5751"/>
    <w:rsid w:val="00EB66E3"/>
    <w:rsid w:val="00EB6B9B"/>
    <w:rsid w:val="00EC0541"/>
    <w:rsid w:val="00ED0C26"/>
    <w:rsid w:val="00ED4DDB"/>
    <w:rsid w:val="00ED5DD2"/>
    <w:rsid w:val="00ED5E99"/>
    <w:rsid w:val="00ED6322"/>
    <w:rsid w:val="00EE0830"/>
    <w:rsid w:val="00EE09A7"/>
    <w:rsid w:val="00EE1140"/>
    <w:rsid w:val="00EE1398"/>
    <w:rsid w:val="00EE694C"/>
    <w:rsid w:val="00EF25FF"/>
    <w:rsid w:val="00F01B3B"/>
    <w:rsid w:val="00F02DA5"/>
    <w:rsid w:val="00F04445"/>
    <w:rsid w:val="00F046B6"/>
    <w:rsid w:val="00F055F8"/>
    <w:rsid w:val="00F105D5"/>
    <w:rsid w:val="00F1123A"/>
    <w:rsid w:val="00F1156F"/>
    <w:rsid w:val="00F1181F"/>
    <w:rsid w:val="00F12478"/>
    <w:rsid w:val="00F1262D"/>
    <w:rsid w:val="00F13191"/>
    <w:rsid w:val="00F1638A"/>
    <w:rsid w:val="00F1653D"/>
    <w:rsid w:val="00F16F1D"/>
    <w:rsid w:val="00F22F47"/>
    <w:rsid w:val="00F2574B"/>
    <w:rsid w:val="00F263E7"/>
    <w:rsid w:val="00F26E23"/>
    <w:rsid w:val="00F340BE"/>
    <w:rsid w:val="00F36EFC"/>
    <w:rsid w:val="00F378A8"/>
    <w:rsid w:val="00F41A9F"/>
    <w:rsid w:val="00F41DC5"/>
    <w:rsid w:val="00F43EC9"/>
    <w:rsid w:val="00F443A2"/>
    <w:rsid w:val="00F4548C"/>
    <w:rsid w:val="00F469F6"/>
    <w:rsid w:val="00F50857"/>
    <w:rsid w:val="00F508F4"/>
    <w:rsid w:val="00F52E1A"/>
    <w:rsid w:val="00F55F5F"/>
    <w:rsid w:val="00F61E17"/>
    <w:rsid w:val="00F6530C"/>
    <w:rsid w:val="00F758BA"/>
    <w:rsid w:val="00F772E8"/>
    <w:rsid w:val="00F828C8"/>
    <w:rsid w:val="00F82DFA"/>
    <w:rsid w:val="00F85E2B"/>
    <w:rsid w:val="00F87BED"/>
    <w:rsid w:val="00F93CC0"/>
    <w:rsid w:val="00F93D0E"/>
    <w:rsid w:val="00FA12E2"/>
    <w:rsid w:val="00FA369E"/>
    <w:rsid w:val="00FA3BD5"/>
    <w:rsid w:val="00FA430F"/>
    <w:rsid w:val="00FA56AE"/>
    <w:rsid w:val="00FB24B6"/>
    <w:rsid w:val="00FB391B"/>
    <w:rsid w:val="00FC69B8"/>
    <w:rsid w:val="00FD024D"/>
    <w:rsid w:val="00FD6995"/>
    <w:rsid w:val="00FD74E1"/>
    <w:rsid w:val="00FE197E"/>
    <w:rsid w:val="00FE1AE9"/>
    <w:rsid w:val="00FE294C"/>
    <w:rsid w:val="00FE4740"/>
    <w:rsid w:val="00FF49C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4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D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F4D28"/>
  </w:style>
  <w:style w:type="table" w:styleId="a6">
    <w:name w:val="Table Grid"/>
    <w:basedOn w:val="a1"/>
    <w:uiPriority w:val="59"/>
    <w:rsid w:val="005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90A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0AE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C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4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D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F4D28"/>
  </w:style>
  <w:style w:type="table" w:styleId="a6">
    <w:name w:val="Table Grid"/>
    <w:basedOn w:val="a1"/>
    <w:uiPriority w:val="59"/>
    <w:rsid w:val="005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90A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0AE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C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A644145BDE4BD851B97C68EA4D3ECB1CB7B8A612864D7D003E443D35D8DB6FAC5FD04C5658585798047X5N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CAAD-454E-4D7D-B496-06553CC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4091</Words>
  <Characters>23322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27359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Негодяева Ирина Николаевна</dc:creator>
  <cp:lastModifiedBy>USNCOMPUTERS</cp:lastModifiedBy>
  <cp:revision>2</cp:revision>
  <cp:lastPrinted>2020-05-13T11:54:00Z</cp:lastPrinted>
  <dcterms:created xsi:type="dcterms:W3CDTF">2020-05-15T13:51:00Z</dcterms:created>
  <dcterms:modified xsi:type="dcterms:W3CDTF">2020-05-15T13:51:00Z</dcterms:modified>
</cp:coreProperties>
</file>