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Default="00AC0796" w:rsidP="00AC0796">
      <w:pPr>
        <w:tabs>
          <w:tab w:val="left" w:pos="567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C1F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85C1F">
        <w:rPr>
          <w:rFonts w:ascii="Times New Roman" w:hAnsi="Times New Roman"/>
          <w:sz w:val="24"/>
          <w:szCs w:val="24"/>
          <w:lang w:eastAsia="ru-RU"/>
        </w:rPr>
        <w:t xml:space="preserve">Выписка из Протокола </w:t>
      </w:r>
    </w:p>
    <w:p w:rsidR="00744CDA" w:rsidRPr="00744CDA" w:rsidRDefault="00C85C1F" w:rsidP="00744CDA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заседания конкурсной комиссии </w:t>
      </w:r>
    </w:p>
    <w:p w:rsidR="00496FA3" w:rsidRDefault="00744CDA" w:rsidP="00744CDA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CDA">
        <w:rPr>
          <w:rFonts w:ascii="Times New Roman" w:hAnsi="Times New Roman"/>
          <w:sz w:val="24"/>
          <w:szCs w:val="24"/>
          <w:lang w:eastAsia="ru-RU"/>
        </w:rPr>
        <w:t xml:space="preserve"> по рассмотрению заявок 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</w:p>
    <w:p w:rsidR="00983A6D" w:rsidRPr="00845E77" w:rsidRDefault="00983A6D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A3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C0F6C">
        <w:rPr>
          <w:rFonts w:ascii="Times New Roman" w:hAnsi="Times New Roman"/>
          <w:sz w:val="24"/>
          <w:szCs w:val="24"/>
          <w:lang w:eastAsia="ru-RU"/>
        </w:rPr>
        <w:t xml:space="preserve">                     2</w:t>
      </w:r>
      <w:r w:rsidR="00271584">
        <w:rPr>
          <w:rFonts w:ascii="Times New Roman" w:hAnsi="Times New Roman"/>
          <w:sz w:val="24"/>
          <w:szCs w:val="24"/>
          <w:lang w:eastAsia="ru-RU"/>
        </w:rPr>
        <w:t>3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1584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845E77">
        <w:rPr>
          <w:rFonts w:ascii="Times New Roman" w:hAnsi="Times New Roman"/>
          <w:sz w:val="24"/>
          <w:szCs w:val="24"/>
          <w:lang w:eastAsia="ru-RU"/>
        </w:rPr>
        <w:t> 202</w:t>
      </w:r>
      <w:r w:rsidR="00271584">
        <w:rPr>
          <w:rFonts w:ascii="Times New Roman" w:hAnsi="Times New Roman"/>
          <w:sz w:val="24"/>
          <w:szCs w:val="24"/>
          <w:lang w:eastAsia="ru-RU"/>
        </w:rPr>
        <w:t>1</w:t>
      </w:r>
      <w:r w:rsidRPr="00845E77">
        <w:rPr>
          <w:rFonts w:ascii="Times New Roman" w:hAnsi="Times New Roman"/>
          <w:sz w:val="24"/>
          <w:szCs w:val="24"/>
          <w:lang w:eastAsia="ru-RU"/>
        </w:rPr>
        <w:t> г.</w:t>
      </w:r>
    </w:p>
    <w:p w:rsidR="00005AB8" w:rsidRDefault="00005AB8" w:rsidP="00005AB8">
      <w:pPr>
        <w:keepNext/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Открытие заседания: 15 часов 00 минут</w:t>
      </w:r>
    </w:p>
    <w:p w:rsidR="00744CDA" w:rsidRPr="00845E77" w:rsidRDefault="00005AB8" w:rsidP="00005AB8">
      <w:pPr>
        <w:keepNext/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проведения:       Заседание закрыто: 15 часов 30 минут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Default="00496FA3" w:rsidP="00733134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CF2373">
        <w:rPr>
          <w:rFonts w:ascii="Times New Roman" w:hAnsi="Times New Roman"/>
          <w:sz w:val="24"/>
          <w:szCs w:val="24"/>
          <w:lang w:eastAsia="ru-RU"/>
        </w:rPr>
        <w:t>малый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733134" w:rsidRPr="00733134" w:rsidRDefault="00733134" w:rsidP="00733134">
      <w:pPr>
        <w:keepNext/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3134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936DF2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делами </w:t>
      </w:r>
      <w:r w:rsidRPr="00936DF2">
        <w:rPr>
          <w:rFonts w:ascii="Times New Roman" w:eastAsia="Times New Roman" w:hAnsi="Times New Roman"/>
          <w:sz w:val="24"/>
          <w:szCs w:val="24"/>
          <w:lang w:eastAsia="ru-RU"/>
        </w:rPr>
        <w:t>Министерства экономического развития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6DF2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Республики Карелия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Коробкин.</w:t>
      </w: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A6D" w:rsidRDefault="00744CD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CDA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заявок 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(далее - Комиссия) имеется.</w:t>
      </w:r>
    </w:p>
    <w:p w:rsidR="00744CDA" w:rsidRPr="008450A3" w:rsidRDefault="00744CD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E020D" w:rsidRDefault="00E73045" w:rsidP="00744CD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44CDA" w:rsidRPr="00744CDA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услуг).</w:t>
      </w:r>
    </w:p>
    <w:p w:rsidR="00744CDA" w:rsidRPr="001E020D" w:rsidRDefault="00744CDA" w:rsidP="00744CD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>размер</w:t>
      </w:r>
      <w:r w:rsidR="00283160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субсидии в отношении каждого </w:t>
      </w:r>
      <w:r w:rsidR="00744CDA">
        <w:rPr>
          <w:rFonts w:ascii="Times New Roman" w:hAnsi="Times New Roman"/>
          <w:bCs/>
          <w:sz w:val="24"/>
          <w:szCs w:val="24"/>
          <w:lang w:eastAsia="ru-RU"/>
        </w:rPr>
        <w:t>участника отбора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4D3B0F">
        <w:rPr>
          <w:rFonts w:ascii="Times New Roman" w:hAnsi="Times New Roman"/>
          <w:bCs/>
          <w:sz w:val="24"/>
          <w:szCs w:val="24"/>
          <w:lang w:eastAsia="ru-RU"/>
        </w:rPr>
        <w:t>определенные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</w:t>
      </w:r>
      <w:r w:rsidR="00744CDA">
        <w:rPr>
          <w:rFonts w:ascii="Times New Roman" w:hAnsi="Times New Roman"/>
          <w:sz w:val="24"/>
          <w:szCs w:val="24"/>
        </w:rPr>
        <w:t>арелия от 17 ноября 2020 года № 540</w:t>
      </w:r>
      <w:r w:rsidRPr="00845E77">
        <w:rPr>
          <w:rFonts w:ascii="Times New Roman" w:hAnsi="Times New Roman"/>
          <w:sz w:val="24"/>
          <w:szCs w:val="24"/>
        </w:rPr>
        <w:t>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44CDA" w:rsidRPr="00744CDA">
        <w:rPr>
          <w:rFonts w:ascii="Times New Roman" w:hAnsi="Times New Roman"/>
          <w:bCs/>
          <w:sz w:val="24"/>
          <w:szCs w:val="24"/>
        </w:rPr>
        <w:t>Порядка предоставления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</w:t>
      </w:r>
      <w:proofErr w:type="gramEnd"/>
      <w:r w:rsidR="00744CDA" w:rsidRPr="00744CDA">
        <w:rPr>
          <w:rFonts w:ascii="Times New Roman" w:hAnsi="Times New Roman"/>
          <w:bCs/>
          <w:sz w:val="24"/>
          <w:szCs w:val="24"/>
        </w:rPr>
        <w:t>, работ, услуг)</w:t>
      </w:r>
      <w:r w:rsidRPr="00845E77">
        <w:rPr>
          <w:rFonts w:ascii="Times New Roman" w:hAnsi="Times New Roman"/>
          <w:sz w:val="24"/>
          <w:szCs w:val="24"/>
        </w:rPr>
        <w:t xml:space="preserve">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DA" w:rsidRPr="00753E5A" w:rsidRDefault="006110DA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</w:t>
      </w:r>
      <w:r w:rsidR="00744CDA" w:rsidRPr="00753E5A">
        <w:rPr>
          <w:rFonts w:ascii="Times New Roman" w:hAnsi="Times New Roman"/>
          <w:bCs/>
          <w:sz w:val="24"/>
          <w:szCs w:val="24"/>
          <w:lang w:eastAsia="ru-RU"/>
        </w:rPr>
        <w:t>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</w:t>
      </w:r>
      <w:proofErr w:type="gramEnd"/>
      <w:r w:rsidR="00744CDA"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 товаро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в, работ, услуг) предусмотрено 3</w:t>
      </w:r>
      <w:r w:rsidR="00744CDA"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 000 000,00 рублей</w:t>
      </w:r>
      <w:r w:rsidR="00D3347C" w:rsidRPr="00753E5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77D43" w:rsidRPr="00753E5A" w:rsidRDefault="00E77D43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>Победителем признается участник отбора, заявке которого присвоен наибольший итоговый рейтинг. Заявке такого участника отбора присваивается первый порядковый номер. Дальнейшее ранжирование заявок осуществляется по мере уменьшения итогового рейтинга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с присвоением соответствующих порядковых номеров.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lastRenderedPageBreak/>
        <w:t>В случае если несколько заявок получили одинаковый итоговый рейтинг, победителем отбора признается участник отбора, заявка которого была подана ранее.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Порядковые номера присваиваются Комиссией </w:t>
      </w:r>
      <w:proofErr w:type="gramStart"/>
      <w:r w:rsidRPr="00744CDA">
        <w:rPr>
          <w:rFonts w:ascii="Times New Roman" w:hAnsi="Times New Roman"/>
          <w:bCs/>
          <w:sz w:val="24"/>
          <w:szCs w:val="24"/>
          <w:lang w:eastAsia="ru-RU"/>
        </w:rPr>
        <w:t>в пределах сумм лимитов бюджетных обязательств в соответствии с распределением бюджетных обязательств на предоставление субсидий с учетом</w:t>
      </w:r>
      <w:proofErr w:type="gramEnd"/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обязательств, принятых Министерством по ранее заключенным соглашениям о предоставлении субсидии.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Объявление о предоставлении субсидии размещено на сайте Министерства экономического развития и промышленности Республики Карелия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июля 2021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года (http://economy.gov.karelia.ru).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Прием заявок осуществлялся со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августа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</w:t>
      </w:r>
      <w:r w:rsidR="00271584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заявки:</w:t>
      </w:r>
    </w:p>
    <w:p w:rsidR="00271584" w:rsidRPr="005B0C0A" w:rsidRDefault="00271584" w:rsidP="0027158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r w:rsidRPr="009F1154">
        <w:rPr>
          <w:rFonts w:ascii="Times New Roman" w:hAnsi="Times New Roman"/>
          <w:sz w:val="24"/>
          <w:szCs w:val="24"/>
          <w:lang w:eastAsia="ru-RU"/>
        </w:rPr>
        <w:t xml:space="preserve">Инженерный центр пожарной робототехники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F1154">
        <w:rPr>
          <w:rFonts w:ascii="Times New Roman" w:hAnsi="Times New Roman"/>
          <w:sz w:val="24"/>
          <w:szCs w:val="24"/>
          <w:lang w:eastAsia="ru-RU"/>
        </w:rPr>
        <w:t>ЭФЭР</w:t>
      </w:r>
      <w:r>
        <w:rPr>
          <w:rFonts w:ascii="Times New Roman" w:hAnsi="Times New Roman"/>
          <w:sz w:val="24"/>
          <w:szCs w:val="24"/>
          <w:lang w:eastAsia="ru-RU"/>
        </w:rPr>
        <w:t xml:space="preserve">» (ИНН </w:t>
      </w:r>
      <w:r w:rsidRPr="009F1154">
        <w:rPr>
          <w:rFonts w:ascii="Times New Roman" w:hAnsi="Times New Roman"/>
          <w:sz w:val="24"/>
          <w:szCs w:val="24"/>
          <w:lang w:eastAsia="ru-RU"/>
        </w:rPr>
        <w:t>1001293680</w:t>
      </w:r>
      <w:r>
        <w:rPr>
          <w:rFonts w:ascii="Times New Roman" w:hAnsi="Times New Roman"/>
          <w:sz w:val="24"/>
          <w:szCs w:val="24"/>
          <w:lang w:eastAsia="ru-RU"/>
        </w:rPr>
        <w:t>, дата подачи 13.07.2021);</w:t>
      </w:r>
    </w:p>
    <w:p w:rsidR="00271584" w:rsidRPr="001949C4" w:rsidRDefault="00271584" w:rsidP="0027158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r w:rsidRPr="001949C4">
        <w:rPr>
          <w:rFonts w:ascii="Times New Roman" w:hAnsi="Times New Roman"/>
          <w:sz w:val="24"/>
          <w:szCs w:val="24"/>
          <w:lang w:eastAsia="ru-RU"/>
        </w:rPr>
        <w:t xml:space="preserve">Фонд развития </w:t>
      </w:r>
      <w:proofErr w:type="spellStart"/>
      <w:r w:rsidRPr="001949C4">
        <w:rPr>
          <w:rFonts w:ascii="Times New Roman" w:hAnsi="Times New Roman"/>
          <w:sz w:val="24"/>
          <w:szCs w:val="24"/>
          <w:lang w:eastAsia="ru-RU"/>
        </w:rPr>
        <w:t>шунгитовых</w:t>
      </w:r>
      <w:proofErr w:type="spellEnd"/>
      <w:r w:rsidRPr="001949C4">
        <w:rPr>
          <w:rFonts w:ascii="Times New Roman" w:hAnsi="Times New Roman"/>
          <w:sz w:val="24"/>
          <w:szCs w:val="24"/>
          <w:lang w:eastAsia="ru-RU"/>
        </w:rPr>
        <w:t xml:space="preserve"> технологий» (ИНН 1001308400, дата подачи 15.07.2021);</w:t>
      </w:r>
    </w:p>
    <w:p w:rsidR="00271584" w:rsidRPr="001949C4" w:rsidRDefault="00271584" w:rsidP="0027158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9C4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1949C4">
        <w:rPr>
          <w:rFonts w:ascii="Times New Roman" w:hAnsi="Times New Roman"/>
          <w:sz w:val="24"/>
          <w:szCs w:val="24"/>
          <w:lang w:eastAsia="ru-RU"/>
        </w:rPr>
        <w:t>Надвоицкий</w:t>
      </w:r>
      <w:proofErr w:type="spellEnd"/>
      <w:r w:rsidRPr="001949C4">
        <w:rPr>
          <w:rFonts w:ascii="Times New Roman" w:hAnsi="Times New Roman"/>
          <w:sz w:val="24"/>
          <w:szCs w:val="24"/>
          <w:lang w:eastAsia="ru-RU"/>
        </w:rPr>
        <w:t xml:space="preserve"> завод ТДМ» (ИНН 1006027353, дата подачи 16.07.2021)</w:t>
      </w:r>
      <w:proofErr w:type="gramStart"/>
      <w:r w:rsidRPr="001949C4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271584" w:rsidRDefault="00271584" w:rsidP="0027158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9C4">
        <w:rPr>
          <w:rFonts w:ascii="Times New Roman" w:hAnsi="Times New Roman"/>
          <w:sz w:val="24"/>
          <w:szCs w:val="24"/>
          <w:lang w:eastAsia="ru-RU"/>
        </w:rPr>
        <w:t xml:space="preserve">ООО «Малое инновационной предприятие </w:t>
      </w:r>
      <w:proofErr w:type="spellStart"/>
      <w:r w:rsidRPr="001949C4">
        <w:rPr>
          <w:rFonts w:ascii="Times New Roman" w:hAnsi="Times New Roman"/>
          <w:sz w:val="24"/>
          <w:szCs w:val="24"/>
          <w:lang w:eastAsia="ru-RU"/>
        </w:rPr>
        <w:t>Губкинского</w:t>
      </w:r>
      <w:proofErr w:type="spellEnd"/>
      <w:r w:rsidRPr="001949C4">
        <w:rPr>
          <w:rFonts w:ascii="Times New Roman" w:hAnsi="Times New Roman"/>
          <w:sz w:val="24"/>
          <w:szCs w:val="24"/>
          <w:lang w:eastAsia="ru-RU"/>
        </w:rPr>
        <w:t xml:space="preserve"> университета "</w:t>
      </w:r>
      <w:proofErr w:type="gramStart"/>
      <w:r w:rsidRPr="001949C4">
        <w:rPr>
          <w:rFonts w:ascii="Times New Roman" w:hAnsi="Times New Roman"/>
          <w:sz w:val="24"/>
          <w:szCs w:val="24"/>
          <w:lang w:eastAsia="ru-RU"/>
        </w:rPr>
        <w:t>Губкин-инновации</w:t>
      </w:r>
      <w:proofErr w:type="gramEnd"/>
      <w:r w:rsidRPr="001949C4">
        <w:rPr>
          <w:rFonts w:ascii="Times New Roman" w:hAnsi="Times New Roman"/>
          <w:sz w:val="24"/>
          <w:szCs w:val="24"/>
          <w:lang w:eastAsia="ru-RU"/>
        </w:rPr>
        <w:t>» (ИНН 7736271154, дата подачи 26.07.2021; дата отзыва 20.08.2021).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п. 28 Порядка предоставления субсидий субсидия предоставляется в размере </w:t>
      </w:r>
      <w:r w:rsidRPr="00744CD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 более 1 500 000 рублей и не более 90 процентов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от документально подтвержденных затрат на одного получателя субсидии.</w:t>
      </w:r>
    </w:p>
    <w:p w:rsidR="00271584" w:rsidRDefault="00271584" w:rsidP="002715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46A">
        <w:rPr>
          <w:rFonts w:ascii="Times New Roman" w:hAnsi="Times New Roman"/>
          <w:sz w:val="24"/>
          <w:szCs w:val="24"/>
          <w:lang w:eastAsia="ru-RU"/>
        </w:rPr>
        <w:t>В соответствии с п.27 Порядка предоставления субсидий расчет размера субсидии для участника отбора, являющегося плательщиком налога на добавленную стоимость (далее - НДС), осуществляется на основании документально подтвержденных затрат без учета НДС. Расчет размера субсидии для участника отбора, не являющегося плательщиком НДС, осуществляется на основании документально подтвержденных затрат с учетом НДС.</w:t>
      </w:r>
    </w:p>
    <w:p w:rsidR="00271584" w:rsidRPr="00FB2411" w:rsidRDefault="00271584" w:rsidP="002715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21 Порядка предоставления субсидий</w:t>
      </w:r>
      <w:r w:rsidRPr="00FB2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B2411">
        <w:rPr>
          <w:rFonts w:ascii="Times New Roman" w:hAnsi="Times New Roman"/>
          <w:sz w:val="24"/>
          <w:szCs w:val="24"/>
        </w:rPr>
        <w:t xml:space="preserve">обедителем признается участник отбора, заявке которого присвоен наибольший итоговый рейтинг. В случае если несколько </w:t>
      </w:r>
      <w:r w:rsidRPr="00FB2411">
        <w:rPr>
          <w:rFonts w:ascii="Times New Roman" w:hAnsi="Times New Roman"/>
          <w:b/>
          <w:sz w:val="24"/>
          <w:szCs w:val="24"/>
          <w:u w:val="single"/>
        </w:rPr>
        <w:t>заявок получили одинаковый итоговый рейтинг, победителем отбора признается участник отбора, заявка которого была подана ранее.</w:t>
      </w:r>
      <w:r w:rsidRPr="000C7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B2411">
        <w:rPr>
          <w:rFonts w:ascii="Times New Roman" w:hAnsi="Times New Roman"/>
          <w:sz w:val="24"/>
          <w:szCs w:val="24"/>
        </w:rPr>
        <w:t xml:space="preserve">орядковые номера присваиваются Комиссией </w:t>
      </w:r>
      <w:proofErr w:type="gramStart"/>
      <w:r w:rsidRPr="00FB2411">
        <w:rPr>
          <w:rFonts w:ascii="Times New Roman" w:hAnsi="Times New Roman"/>
          <w:sz w:val="24"/>
          <w:szCs w:val="24"/>
        </w:rPr>
        <w:t>в пределах сумм лимитов бюджетных обязательств в соответствии с распределением бюджетных обязательств на предоставление субсидий с учетом</w:t>
      </w:r>
      <w:proofErr w:type="gramEnd"/>
      <w:r w:rsidRPr="00FB2411">
        <w:rPr>
          <w:rFonts w:ascii="Times New Roman" w:hAnsi="Times New Roman"/>
          <w:sz w:val="24"/>
          <w:szCs w:val="24"/>
        </w:rPr>
        <w:t xml:space="preserve"> обязательств, принятых Министерством по ранее заключенным соглашениям о предоставлении субсидии.</w:t>
      </w:r>
    </w:p>
    <w:p w:rsidR="00271584" w:rsidRDefault="00271584" w:rsidP="002715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4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0C75C2">
        <w:rPr>
          <w:rFonts w:ascii="Times New Roman" w:hAnsi="Times New Roman"/>
          <w:sz w:val="24"/>
          <w:szCs w:val="24"/>
        </w:rPr>
        <w:t>п. 21 Порядка предоставления субсидий</w:t>
      </w:r>
      <w:r>
        <w:rPr>
          <w:rFonts w:ascii="Times New Roman" w:hAnsi="Times New Roman"/>
          <w:sz w:val="24"/>
          <w:szCs w:val="24"/>
        </w:rPr>
        <w:t xml:space="preserve"> и с учетом набранных баллов и даты и времени подачи заявок участников отбора Комиссией были присвоены следующие рейтинги:</w:t>
      </w:r>
    </w:p>
    <w:p w:rsidR="00271584" w:rsidRPr="00E36206" w:rsidRDefault="00271584" w:rsidP="00271584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BA">
        <w:rPr>
          <w:rFonts w:ascii="Times New Roman" w:hAnsi="Times New Roman"/>
          <w:sz w:val="24"/>
          <w:szCs w:val="24"/>
          <w:lang w:eastAsia="ru-RU"/>
        </w:rPr>
        <w:t>ООО «Инженерный центр пожарной робототехники «ЭФЭР»</w:t>
      </w:r>
      <w:r w:rsidRPr="001844BA">
        <w:rPr>
          <w:rFonts w:ascii="Times New Roman" w:hAnsi="Times New Roman"/>
          <w:sz w:val="24"/>
          <w:szCs w:val="24"/>
        </w:rPr>
        <w:t xml:space="preserve"> (150 баллов, дата подачи заявки 13.07.2021) – </w:t>
      </w:r>
      <w:r w:rsidRPr="001844BA">
        <w:rPr>
          <w:rFonts w:ascii="Times New Roman" w:hAnsi="Times New Roman"/>
          <w:b/>
          <w:sz w:val="24"/>
          <w:szCs w:val="24"/>
        </w:rPr>
        <w:t xml:space="preserve">итоговая сумма субсидии составит </w:t>
      </w:r>
      <w:r w:rsidRPr="008472B9">
        <w:rPr>
          <w:rFonts w:ascii="Times New Roman" w:hAnsi="Times New Roman"/>
          <w:sz w:val="24"/>
          <w:szCs w:val="24"/>
        </w:rPr>
        <w:t xml:space="preserve"> </w:t>
      </w:r>
      <w:r w:rsidR="00CA4511">
        <w:rPr>
          <w:rFonts w:ascii="Times New Roman" w:hAnsi="Times New Roman"/>
          <w:b/>
          <w:sz w:val="24"/>
          <w:szCs w:val="24"/>
        </w:rPr>
        <w:t xml:space="preserve">545 067,62 </w:t>
      </w:r>
      <w:r w:rsidR="00CA4511" w:rsidRPr="008472B9">
        <w:rPr>
          <w:rFonts w:ascii="Times New Roman" w:hAnsi="Times New Roman"/>
          <w:b/>
          <w:sz w:val="24"/>
          <w:szCs w:val="24"/>
        </w:rPr>
        <w:t>(</w:t>
      </w:r>
      <w:r w:rsidR="00CA4511">
        <w:rPr>
          <w:rFonts w:ascii="Times New Roman" w:hAnsi="Times New Roman"/>
          <w:b/>
          <w:sz w:val="24"/>
          <w:szCs w:val="24"/>
        </w:rPr>
        <w:t>Пятьсот сорок пять</w:t>
      </w:r>
      <w:r w:rsidR="00CA4511" w:rsidRPr="008472B9">
        <w:rPr>
          <w:rFonts w:ascii="Times New Roman" w:hAnsi="Times New Roman"/>
          <w:b/>
          <w:sz w:val="24"/>
          <w:szCs w:val="24"/>
        </w:rPr>
        <w:t xml:space="preserve"> тысяч </w:t>
      </w:r>
      <w:r w:rsidR="00CA4511">
        <w:rPr>
          <w:rFonts w:ascii="Times New Roman" w:hAnsi="Times New Roman"/>
          <w:b/>
          <w:sz w:val="24"/>
          <w:szCs w:val="24"/>
        </w:rPr>
        <w:t>шестьдесят семь</w:t>
      </w:r>
      <w:r w:rsidR="00CA4511" w:rsidRPr="008472B9">
        <w:rPr>
          <w:rFonts w:ascii="Times New Roman" w:hAnsi="Times New Roman"/>
          <w:b/>
          <w:sz w:val="24"/>
          <w:szCs w:val="24"/>
        </w:rPr>
        <w:t xml:space="preserve">) рублей </w:t>
      </w:r>
      <w:r w:rsidR="00CA4511">
        <w:rPr>
          <w:rFonts w:ascii="Times New Roman" w:hAnsi="Times New Roman"/>
          <w:b/>
          <w:sz w:val="24"/>
          <w:szCs w:val="24"/>
        </w:rPr>
        <w:t>62</w:t>
      </w:r>
      <w:r w:rsidR="00CA4511" w:rsidRPr="008472B9">
        <w:rPr>
          <w:rFonts w:ascii="Times New Roman" w:hAnsi="Times New Roman"/>
          <w:b/>
          <w:sz w:val="24"/>
          <w:szCs w:val="24"/>
        </w:rPr>
        <w:t xml:space="preserve"> копеек</w:t>
      </w:r>
      <w:r w:rsidRPr="001844BA">
        <w:rPr>
          <w:rFonts w:ascii="Times New Roman" w:hAnsi="Times New Roman"/>
          <w:b/>
          <w:sz w:val="24"/>
          <w:szCs w:val="24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977"/>
        <w:gridCol w:w="2943"/>
      </w:tblGrid>
      <w:tr w:rsidR="00E36206" w:rsidRPr="00737682" w:rsidTr="00BF53D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рейтинг</w:t>
            </w:r>
          </w:p>
        </w:tc>
      </w:tr>
      <w:tr w:rsidR="00E36206" w:rsidRPr="00737682" w:rsidTr="00BF53D4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Осуществление деятельности, направленной на реализацию инновационных проектов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етрозаводск</w:t>
            </w:r>
            <w:proofErr w:type="spellEnd"/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ОКВЭД </w:t>
            </w:r>
            <w:r w:rsidRPr="0052476E">
              <w:rPr>
                <w:rFonts w:ascii="Times New Roman" w:hAnsi="Times New Roman"/>
                <w:sz w:val="19"/>
                <w:szCs w:val="19"/>
              </w:rPr>
              <w:t>28.12.1, 72.19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283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Соответствие НИОКР целям стратегических документов, определяющих направления социально-экономического развития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Соответствует</w:t>
            </w:r>
          </w:p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(в части реализации стратегической цели:</w:t>
            </w:r>
            <w:proofErr w:type="gramEnd"/>
          </w:p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создание новых рабочих мест, повышение инвестиционной привлекательности, проведение кластерной политики, развитие традиционных отраслей промышленности и сферы услуг, создание условий для развития новых промышленных кластеров.</w:t>
            </w:r>
          </w:p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ключевой результат:</w:t>
            </w:r>
          </w:p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диверсификация экономики Республики Карелия, снижение территориальной дифференциации инвестиционной привлекательности)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2476E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247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595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0E2A8D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E2A8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Практическая применимость и реализуемость полученных результатов НИОКР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0E2A8D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Производство пожарного оборудования и роботов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0E2A8D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E36206" w:rsidRPr="000E2A8D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E2A8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  <w:p w:rsidR="00E36206" w:rsidRPr="000E2A8D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36206" w:rsidRPr="00737682" w:rsidTr="00BF53D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</w:tbl>
    <w:p w:rsidR="00E36206" w:rsidRPr="001844BA" w:rsidRDefault="00E36206" w:rsidP="00E3620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1584" w:rsidRPr="00E36206" w:rsidRDefault="00271584" w:rsidP="00271584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BA">
        <w:rPr>
          <w:rFonts w:ascii="Times New Roman" w:hAnsi="Times New Roman"/>
          <w:sz w:val="24"/>
          <w:szCs w:val="24"/>
          <w:lang w:eastAsia="ru-RU"/>
        </w:rPr>
        <w:t xml:space="preserve">ООО «Фонд развития </w:t>
      </w:r>
      <w:proofErr w:type="spellStart"/>
      <w:r w:rsidRPr="001844BA">
        <w:rPr>
          <w:rFonts w:ascii="Times New Roman" w:hAnsi="Times New Roman"/>
          <w:sz w:val="24"/>
          <w:szCs w:val="24"/>
          <w:lang w:eastAsia="ru-RU"/>
        </w:rPr>
        <w:t>шунгитовых</w:t>
      </w:r>
      <w:proofErr w:type="spellEnd"/>
      <w:r w:rsidRPr="001844BA">
        <w:rPr>
          <w:rFonts w:ascii="Times New Roman" w:hAnsi="Times New Roman"/>
          <w:sz w:val="24"/>
          <w:szCs w:val="24"/>
          <w:lang w:eastAsia="ru-RU"/>
        </w:rPr>
        <w:t xml:space="preserve"> технологий»</w:t>
      </w:r>
      <w:r w:rsidRPr="001844BA">
        <w:rPr>
          <w:rFonts w:ascii="Times New Roman" w:hAnsi="Times New Roman"/>
          <w:sz w:val="24"/>
          <w:szCs w:val="24"/>
        </w:rPr>
        <w:t xml:space="preserve"> (150 баллов, дата подачи заявки 15.07.2021) – </w:t>
      </w:r>
      <w:r w:rsidRPr="001844BA">
        <w:rPr>
          <w:rFonts w:ascii="Times New Roman" w:hAnsi="Times New Roman"/>
          <w:b/>
          <w:sz w:val="24"/>
          <w:szCs w:val="24"/>
        </w:rPr>
        <w:t xml:space="preserve">итоговая сумма субсидии составит </w:t>
      </w:r>
      <w:r w:rsidR="00CA4511">
        <w:rPr>
          <w:rFonts w:ascii="Times New Roman" w:hAnsi="Times New Roman"/>
          <w:b/>
          <w:sz w:val="24"/>
          <w:szCs w:val="24"/>
        </w:rPr>
        <w:t>1 27</w:t>
      </w:r>
      <w:r w:rsidR="00CA4511" w:rsidRPr="004E462C">
        <w:rPr>
          <w:rFonts w:ascii="Times New Roman" w:hAnsi="Times New Roman"/>
          <w:b/>
          <w:sz w:val="24"/>
          <w:szCs w:val="24"/>
        </w:rPr>
        <w:t>5</w:t>
      </w:r>
      <w:r w:rsidR="00CA4511" w:rsidRPr="00C54271">
        <w:rPr>
          <w:rFonts w:ascii="Times New Roman" w:hAnsi="Times New Roman"/>
          <w:b/>
          <w:sz w:val="24"/>
          <w:szCs w:val="24"/>
        </w:rPr>
        <w:t> </w:t>
      </w:r>
      <w:r w:rsidR="00CA4511" w:rsidRPr="004E462C">
        <w:rPr>
          <w:rFonts w:ascii="Times New Roman" w:hAnsi="Times New Roman"/>
          <w:b/>
          <w:sz w:val="24"/>
          <w:szCs w:val="24"/>
        </w:rPr>
        <w:t>151</w:t>
      </w:r>
      <w:r w:rsidR="00CA4511" w:rsidRPr="00C54271">
        <w:rPr>
          <w:rFonts w:ascii="Times New Roman" w:hAnsi="Times New Roman"/>
          <w:b/>
          <w:sz w:val="24"/>
          <w:szCs w:val="24"/>
        </w:rPr>
        <w:t>,</w:t>
      </w:r>
      <w:r w:rsidR="00CA4511" w:rsidRPr="004E462C">
        <w:rPr>
          <w:rFonts w:ascii="Times New Roman" w:hAnsi="Times New Roman"/>
          <w:b/>
          <w:sz w:val="24"/>
          <w:szCs w:val="24"/>
        </w:rPr>
        <w:t>50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 (</w:t>
      </w:r>
      <w:r w:rsidR="00CA4511">
        <w:rPr>
          <w:rFonts w:ascii="Times New Roman" w:hAnsi="Times New Roman"/>
          <w:b/>
          <w:sz w:val="24"/>
          <w:szCs w:val="24"/>
        </w:rPr>
        <w:t>один миллион двести семьдесят пять тысяч сто пятьдесят один</w:t>
      </w:r>
      <w:r w:rsidR="00CA4511" w:rsidRPr="00C54271">
        <w:rPr>
          <w:rFonts w:ascii="Times New Roman" w:hAnsi="Times New Roman"/>
          <w:b/>
          <w:sz w:val="24"/>
          <w:szCs w:val="24"/>
        </w:rPr>
        <w:t>) рубл</w:t>
      </w:r>
      <w:r w:rsidR="00CA4511">
        <w:rPr>
          <w:rFonts w:ascii="Times New Roman" w:hAnsi="Times New Roman"/>
          <w:b/>
          <w:sz w:val="24"/>
          <w:szCs w:val="24"/>
        </w:rPr>
        <w:t>ей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 </w:t>
      </w:r>
      <w:r w:rsidR="00CA4511">
        <w:rPr>
          <w:rFonts w:ascii="Times New Roman" w:hAnsi="Times New Roman"/>
          <w:b/>
          <w:sz w:val="24"/>
          <w:szCs w:val="24"/>
        </w:rPr>
        <w:t>50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 копеек</w:t>
      </w:r>
      <w:r w:rsidRPr="001844BA">
        <w:rPr>
          <w:rFonts w:ascii="Times New Roman" w:hAnsi="Times New Roman"/>
          <w:b/>
          <w:sz w:val="24"/>
          <w:szCs w:val="24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977"/>
        <w:gridCol w:w="2943"/>
      </w:tblGrid>
      <w:tr w:rsidR="00E36206" w:rsidRPr="00737682" w:rsidTr="00BF53D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рейтинг</w:t>
            </w:r>
          </w:p>
        </w:tc>
      </w:tr>
      <w:tr w:rsidR="00E36206" w:rsidRPr="00737682" w:rsidTr="00BF53D4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0415A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0415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Осуществление деятельности, направленной на реализацию инновационных проектов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0415A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етрозаводск</w:t>
            </w:r>
            <w:proofErr w:type="spellEnd"/>
            <w:r w:rsidRPr="0050415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</w:p>
          <w:p w:rsidR="00E36206" w:rsidRPr="0050415A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0415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ОКВЭД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72.19</w:t>
            </w:r>
            <w:r w:rsidRPr="0050415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23.70.3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50415A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50415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283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Соответствие НИОКР целям стратегических документов, определяющих направления социально-экономического развития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Соответствует</w:t>
            </w:r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(в части реализации стратегической цели:</w:t>
            </w:r>
            <w:proofErr w:type="gramEnd"/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создание новых рабочих мест, повышение инвестиционной привлекательности, проведение кластерной политики, развитие традиционных отраслей промышленности и сферы услуг, создание условий для развития новых промышленных кластеров.</w:t>
            </w:r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ключевой результат:</w:t>
            </w:r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диверсификация экономики Республики Карелия, снижение территориальной дифференциации инвестиционной привлекательности)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Практическая применимость и реализуемость полученных результатов НИОКР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Настройка технологических пределов (определение оптимальных режимов обработки) и улучшение потребительских свойств исследуемой кормовой добавки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12DC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  <w:p w:rsidR="00E36206" w:rsidRPr="00712DCB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36206" w:rsidRPr="00737682" w:rsidTr="00BF53D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</w:tbl>
    <w:p w:rsidR="00E36206" w:rsidRPr="001844BA" w:rsidRDefault="00E36206" w:rsidP="00E3620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6206" w:rsidRPr="00E36206" w:rsidRDefault="00271584" w:rsidP="00E3620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BA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1844BA">
        <w:rPr>
          <w:rFonts w:ascii="Times New Roman" w:hAnsi="Times New Roman"/>
          <w:sz w:val="24"/>
          <w:szCs w:val="24"/>
          <w:lang w:eastAsia="ru-RU"/>
        </w:rPr>
        <w:t>Надвоицкий</w:t>
      </w:r>
      <w:proofErr w:type="spellEnd"/>
      <w:r w:rsidRPr="001844BA">
        <w:rPr>
          <w:rFonts w:ascii="Times New Roman" w:hAnsi="Times New Roman"/>
          <w:sz w:val="24"/>
          <w:szCs w:val="24"/>
          <w:lang w:eastAsia="ru-RU"/>
        </w:rPr>
        <w:t xml:space="preserve"> завод ТДМ»</w:t>
      </w:r>
      <w:r w:rsidRPr="001844BA">
        <w:rPr>
          <w:rFonts w:ascii="Times New Roman" w:hAnsi="Times New Roman"/>
          <w:sz w:val="24"/>
          <w:szCs w:val="24"/>
        </w:rPr>
        <w:t xml:space="preserve"> (150 баллов, дата подачи заявки </w:t>
      </w:r>
      <w:smartTag w:uri="urn:schemas-microsoft-com:office:smarttags" w:element="date">
        <w:smartTagPr>
          <w:attr w:name="Year" w:val="2021"/>
          <w:attr w:name="Day" w:val="16"/>
          <w:attr w:name="Month" w:val="07"/>
          <w:attr w:name="ls" w:val="trans"/>
        </w:smartTagPr>
        <w:r w:rsidRPr="001844BA">
          <w:rPr>
            <w:rFonts w:ascii="Times New Roman" w:hAnsi="Times New Roman"/>
            <w:sz w:val="24"/>
            <w:szCs w:val="24"/>
          </w:rPr>
          <w:t>16.07.2021</w:t>
        </w:r>
      </w:smartTag>
      <w:r w:rsidRPr="001844BA">
        <w:rPr>
          <w:rFonts w:ascii="Times New Roman" w:hAnsi="Times New Roman"/>
          <w:sz w:val="24"/>
          <w:szCs w:val="24"/>
        </w:rPr>
        <w:t xml:space="preserve">) – </w:t>
      </w:r>
      <w:r w:rsidRPr="001844BA">
        <w:rPr>
          <w:rFonts w:ascii="Times New Roman" w:hAnsi="Times New Roman"/>
          <w:b/>
          <w:sz w:val="24"/>
          <w:szCs w:val="24"/>
        </w:rPr>
        <w:t xml:space="preserve">итоговая сумма субсидии составит </w:t>
      </w:r>
      <w:r w:rsidR="00CA4511">
        <w:rPr>
          <w:rFonts w:ascii="Times New Roman" w:hAnsi="Times New Roman"/>
          <w:b/>
          <w:sz w:val="24"/>
          <w:szCs w:val="24"/>
        </w:rPr>
        <w:t>986 040</w:t>
      </w:r>
      <w:r w:rsidR="00CA4511" w:rsidRPr="00C54271">
        <w:rPr>
          <w:rFonts w:ascii="Times New Roman" w:hAnsi="Times New Roman"/>
          <w:b/>
          <w:sz w:val="24"/>
          <w:szCs w:val="24"/>
        </w:rPr>
        <w:t>,</w:t>
      </w:r>
      <w:r w:rsidR="00CA4511">
        <w:rPr>
          <w:rFonts w:ascii="Times New Roman" w:hAnsi="Times New Roman"/>
          <w:b/>
          <w:sz w:val="24"/>
          <w:szCs w:val="24"/>
        </w:rPr>
        <w:t>95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 (</w:t>
      </w:r>
      <w:r w:rsidR="00CA4511">
        <w:rPr>
          <w:rFonts w:ascii="Times New Roman" w:hAnsi="Times New Roman"/>
          <w:b/>
          <w:sz w:val="24"/>
          <w:szCs w:val="24"/>
        </w:rPr>
        <w:t>девятьсот восемьдесят шесть тысяч сорок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) рублей </w:t>
      </w:r>
      <w:r w:rsidR="00CA4511">
        <w:rPr>
          <w:rFonts w:ascii="Times New Roman" w:hAnsi="Times New Roman"/>
          <w:b/>
          <w:sz w:val="24"/>
          <w:szCs w:val="24"/>
        </w:rPr>
        <w:t>95</w:t>
      </w:r>
      <w:r w:rsidR="00CA4511" w:rsidRPr="00C54271">
        <w:rPr>
          <w:rFonts w:ascii="Times New Roman" w:hAnsi="Times New Roman"/>
          <w:b/>
          <w:sz w:val="24"/>
          <w:szCs w:val="24"/>
        </w:rPr>
        <w:t xml:space="preserve"> копеек</w:t>
      </w:r>
      <w:r w:rsidR="00E3620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977"/>
        <w:gridCol w:w="2943"/>
      </w:tblGrid>
      <w:tr w:rsidR="00E36206" w:rsidRPr="008B4477" w:rsidTr="00BF53D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рейтинг</w:t>
            </w:r>
          </w:p>
        </w:tc>
      </w:tr>
      <w:tr w:rsidR="00E36206" w:rsidRPr="008B4477" w:rsidTr="00BF53D4">
        <w:trPr>
          <w:trHeight w:val="30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Осуществление деятельности, направленной на реализацию инновационных проектов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пгт</w:t>
            </w:r>
            <w:proofErr w:type="spellEnd"/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Надвоицы, </w:t>
            </w: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ОКВЭД 23.70.3, 10.91.3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283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Соответствие НИОКР целям стратегических документов, определяющих направления социально-экономического развития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Соответствует</w:t>
            </w: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(в части реализации стратегической цели:</w:t>
            </w:r>
            <w:proofErr w:type="gramEnd"/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создание новых рабочих мест, повышение инвестиционной привлекательности, проведение кластерной политики, развитие традиционных отраслей промышленности и сферы услуг, создание условий для развития новых промышленных кластеров.</w:t>
            </w: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ключевой результат:</w:t>
            </w: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диверсификация экономики Республики Карелия, снижение территориальной дифференциации инвестиционной привлекательности)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E36206" w:rsidRPr="00737682" w:rsidTr="00BF53D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Практическая применимость и реализуемость полученных результатов НИОКР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Создание индивидуального экспериментального тест-оборудования, комплектование исследовательской лаборатории для проведения разработок. </w:t>
            </w:r>
            <w:proofErr w:type="gramEnd"/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B44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  <w:p w:rsidR="00E36206" w:rsidRPr="008B4477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E36206" w:rsidRPr="00737682" w:rsidTr="00BF53D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37682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36206" w:rsidRPr="00737682" w:rsidRDefault="00E36206" w:rsidP="00BF53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150</w:t>
            </w:r>
          </w:p>
        </w:tc>
      </w:tr>
    </w:tbl>
    <w:p w:rsidR="00E36206" w:rsidRDefault="00E36206" w:rsidP="00E3620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6206" w:rsidRPr="00E36206" w:rsidRDefault="00E36206" w:rsidP="00E362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будут заключены соглашения.</w:t>
      </w:r>
    </w:p>
    <w:p w:rsid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</w:t>
      </w:r>
      <w:r w:rsidR="00EA242A">
        <w:rPr>
          <w:rFonts w:ascii="Times New Roman" w:hAnsi="Times New Roman"/>
          <w:sz w:val="24"/>
          <w:szCs w:val="24"/>
          <w:u w:val="single"/>
        </w:rPr>
        <w:t>признать победителями конкурсного отбора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="00EA242A" w:rsidRPr="00EA242A">
        <w:rPr>
          <w:rFonts w:ascii="Times New Roman" w:hAnsi="Times New Roman"/>
          <w:sz w:val="24"/>
          <w:szCs w:val="24"/>
        </w:rPr>
        <w:t xml:space="preserve">на предоставление из бюджета Республики Карелия субсидий </w:t>
      </w:r>
      <w:r w:rsidRPr="00850F62">
        <w:rPr>
          <w:rFonts w:ascii="Times New Roman" w:hAnsi="Times New Roman"/>
          <w:sz w:val="24"/>
          <w:szCs w:val="24"/>
        </w:rPr>
        <w:t xml:space="preserve">на </w:t>
      </w:r>
      <w:r w:rsidR="00E11E6A" w:rsidRPr="00E11E6A">
        <w:rPr>
          <w:rFonts w:ascii="Times New Roman" w:hAnsi="Times New Roman"/>
          <w:sz w:val="24"/>
          <w:szCs w:val="24"/>
        </w:rPr>
        <w:t>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="009E3536">
        <w:rPr>
          <w:rFonts w:ascii="Times New Roman" w:hAnsi="Times New Roman"/>
          <w:sz w:val="24"/>
          <w:szCs w:val="24"/>
        </w:rPr>
        <w:t>:</w:t>
      </w:r>
    </w:p>
    <w:p w:rsidR="009E3536" w:rsidRPr="005B0C0A" w:rsidRDefault="009E3536" w:rsidP="009E3536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r w:rsidRPr="009F1154">
        <w:rPr>
          <w:rFonts w:ascii="Times New Roman" w:hAnsi="Times New Roman"/>
          <w:sz w:val="24"/>
          <w:szCs w:val="24"/>
          <w:lang w:eastAsia="ru-RU"/>
        </w:rPr>
        <w:t xml:space="preserve">Инженерный центр пожарной робототехники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F1154">
        <w:rPr>
          <w:rFonts w:ascii="Times New Roman" w:hAnsi="Times New Roman"/>
          <w:sz w:val="24"/>
          <w:szCs w:val="24"/>
          <w:lang w:eastAsia="ru-RU"/>
        </w:rPr>
        <w:t>ЭФЭР</w:t>
      </w:r>
      <w:r>
        <w:rPr>
          <w:rFonts w:ascii="Times New Roman" w:hAnsi="Times New Roman"/>
          <w:sz w:val="24"/>
          <w:szCs w:val="24"/>
          <w:lang w:eastAsia="ru-RU"/>
        </w:rPr>
        <w:t xml:space="preserve">» (ИНН </w:t>
      </w:r>
      <w:r w:rsidRPr="009F1154">
        <w:rPr>
          <w:rFonts w:ascii="Times New Roman" w:hAnsi="Times New Roman"/>
          <w:sz w:val="24"/>
          <w:szCs w:val="24"/>
          <w:lang w:eastAsia="ru-RU"/>
        </w:rPr>
        <w:t>1001293680</w:t>
      </w:r>
      <w:r>
        <w:rPr>
          <w:rFonts w:ascii="Times New Roman" w:hAnsi="Times New Roman"/>
          <w:sz w:val="24"/>
          <w:szCs w:val="24"/>
          <w:lang w:eastAsia="ru-RU"/>
        </w:rPr>
        <w:t>, дата подачи 13.07.2021);</w:t>
      </w:r>
    </w:p>
    <w:p w:rsidR="009E3536" w:rsidRPr="001949C4" w:rsidRDefault="009E3536" w:rsidP="009E3536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r w:rsidRPr="001949C4">
        <w:rPr>
          <w:rFonts w:ascii="Times New Roman" w:hAnsi="Times New Roman"/>
          <w:sz w:val="24"/>
          <w:szCs w:val="24"/>
          <w:lang w:eastAsia="ru-RU"/>
        </w:rPr>
        <w:t xml:space="preserve">Фонд развития </w:t>
      </w:r>
      <w:proofErr w:type="spellStart"/>
      <w:r w:rsidRPr="001949C4">
        <w:rPr>
          <w:rFonts w:ascii="Times New Roman" w:hAnsi="Times New Roman"/>
          <w:sz w:val="24"/>
          <w:szCs w:val="24"/>
          <w:lang w:eastAsia="ru-RU"/>
        </w:rPr>
        <w:t>шунгитовых</w:t>
      </w:r>
      <w:proofErr w:type="spellEnd"/>
      <w:r w:rsidRPr="001949C4">
        <w:rPr>
          <w:rFonts w:ascii="Times New Roman" w:hAnsi="Times New Roman"/>
          <w:sz w:val="24"/>
          <w:szCs w:val="24"/>
          <w:lang w:eastAsia="ru-RU"/>
        </w:rPr>
        <w:t xml:space="preserve"> технологий» (ИНН 1001308400, дата подачи 15.07.2021);</w:t>
      </w:r>
    </w:p>
    <w:p w:rsidR="009E3536" w:rsidRPr="001949C4" w:rsidRDefault="009E3536" w:rsidP="009E3536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9C4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1949C4">
        <w:rPr>
          <w:rFonts w:ascii="Times New Roman" w:hAnsi="Times New Roman"/>
          <w:sz w:val="24"/>
          <w:szCs w:val="24"/>
          <w:lang w:eastAsia="ru-RU"/>
        </w:rPr>
        <w:t>Надвоицкий</w:t>
      </w:r>
      <w:proofErr w:type="spellEnd"/>
      <w:r w:rsidRPr="001949C4">
        <w:rPr>
          <w:rFonts w:ascii="Times New Roman" w:hAnsi="Times New Roman"/>
          <w:sz w:val="24"/>
          <w:szCs w:val="24"/>
          <w:lang w:eastAsia="ru-RU"/>
        </w:rPr>
        <w:t xml:space="preserve"> завод ТДМ» (ИНН 10060</w:t>
      </w:r>
      <w:r>
        <w:rPr>
          <w:rFonts w:ascii="Times New Roman" w:hAnsi="Times New Roman"/>
          <w:sz w:val="24"/>
          <w:szCs w:val="24"/>
          <w:lang w:eastAsia="ru-RU"/>
        </w:rPr>
        <w:t>27353, дата подачи 16.07.2021) .</w:t>
      </w:r>
    </w:p>
    <w:p w:rsidR="009E3536" w:rsidRPr="00744CDA" w:rsidRDefault="009E3536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D9D" w:rsidRPr="00E127A6" w:rsidRDefault="00672D9D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2D9D" w:rsidRPr="00E127A6" w:rsidSect="00271584">
      <w:headerReference w:type="even" r:id="rId8"/>
      <w:headerReference w:type="default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4F8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B0D22"/>
    <w:rsid w:val="00124329"/>
    <w:rsid w:val="00124375"/>
    <w:rsid w:val="00126AC2"/>
    <w:rsid w:val="001275BC"/>
    <w:rsid w:val="00133900"/>
    <w:rsid w:val="00134B33"/>
    <w:rsid w:val="00155B53"/>
    <w:rsid w:val="001E020D"/>
    <w:rsid w:val="001F2D89"/>
    <w:rsid w:val="002220D6"/>
    <w:rsid w:val="00252056"/>
    <w:rsid w:val="00271584"/>
    <w:rsid w:val="00281A94"/>
    <w:rsid w:val="00283160"/>
    <w:rsid w:val="0028337D"/>
    <w:rsid w:val="002865D7"/>
    <w:rsid w:val="00295D93"/>
    <w:rsid w:val="002E1039"/>
    <w:rsid w:val="00305733"/>
    <w:rsid w:val="00324FC0"/>
    <w:rsid w:val="00344A7B"/>
    <w:rsid w:val="003B1984"/>
    <w:rsid w:val="003B2545"/>
    <w:rsid w:val="00404605"/>
    <w:rsid w:val="00405345"/>
    <w:rsid w:val="004854F8"/>
    <w:rsid w:val="00496FA3"/>
    <w:rsid w:val="004B4606"/>
    <w:rsid w:val="004B68A9"/>
    <w:rsid w:val="004D3B0F"/>
    <w:rsid w:val="004F3C53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E2366"/>
    <w:rsid w:val="005F02E8"/>
    <w:rsid w:val="005F798A"/>
    <w:rsid w:val="006110DA"/>
    <w:rsid w:val="00672D9D"/>
    <w:rsid w:val="006745C8"/>
    <w:rsid w:val="006B0C40"/>
    <w:rsid w:val="006D0FDD"/>
    <w:rsid w:val="006E7E67"/>
    <w:rsid w:val="00701C7F"/>
    <w:rsid w:val="0070774D"/>
    <w:rsid w:val="0073057F"/>
    <w:rsid w:val="00733115"/>
    <w:rsid w:val="00733134"/>
    <w:rsid w:val="007408F8"/>
    <w:rsid w:val="00744CDA"/>
    <w:rsid w:val="00753E5A"/>
    <w:rsid w:val="007643D4"/>
    <w:rsid w:val="00790672"/>
    <w:rsid w:val="007963E8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C22F3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2263"/>
    <w:rsid w:val="00B267EF"/>
    <w:rsid w:val="00B3032C"/>
    <w:rsid w:val="00B5603E"/>
    <w:rsid w:val="00B7634F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37C4"/>
    <w:rsid w:val="00C65433"/>
    <w:rsid w:val="00C83FE8"/>
    <w:rsid w:val="00C85C1F"/>
    <w:rsid w:val="00C955FA"/>
    <w:rsid w:val="00CA4511"/>
    <w:rsid w:val="00CC6B30"/>
    <w:rsid w:val="00CF2373"/>
    <w:rsid w:val="00D02C4A"/>
    <w:rsid w:val="00D3347C"/>
    <w:rsid w:val="00D52BEE"/>
    <w:rsid w:val="00D6539B"/>
    <w:rsid w:val="00D66AE3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1150</Words>
  <Characters>9288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42</cp:revision>
  <cp:lastPrinted>2021-08-23T13:08:00Z</cp:lastPrinted>
  <dcterms:created xsi:type="dcterms:W3CDTF">2020-12-17T17:50:00Z</dcterms:created>
  <dcterms:modified xsi:type="dcterms:W3CDTF">2021-08-24T06:13:00Z</dcterms:modified>
</cp:coreProperties>
</file>