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5F" w:rsidRDefault="00D11B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1B5F" w:rsidRDefault="00D11B5F">
      <w:pPr>
        <w:pStyle w:val="ConsPlusNormal"/>
        <w:jc w:val="both"/>
        <w:outlineLvl w:val="0"/>
      </w:pPr>
    </w:p>
    <w:p w:rsidR="00D11B5F" w:rsidRDefault="00D11B5F">
      <w:pPr>
        <w:pStyle w:val="ConsPlusTitle"/>
        <w:jc w:val="center"/>
      </w:pPr>
      <w:r>
        <w:t>ПРАВИТЕЛЬСТВО РЕСПУБЛИКИ КАРЕЛИЯ</w:t>
      </w:r>
    </w:p>
    <w:p w:rsidR="00D11B5F" w:rsidRDefault="00D11B5F">
      <w:pPr>
        <w:pStyle w:val="ConsPlusTitle"/>
        <w:jc w:val="center"/>
      </w:pPr>
    </w:p>
    <w:p w:rsidR="00D11B5F" w:rsidRDefault="00D11B5F">
      <w:pPr>
        <w:pStyle w:val="ConsPlusTitle"/>
        <w:jc w:val="center"/>
      </w:pPr>
      <w:r>
        <w:t>ПОСТАНОВЛЕНИЕ</w:t>
      </w:r>
    </w:p>
    <w:p w:rsidR="00D11B5F" w:rsidRDefault="00D11B5F">
      <w:pPr>
        <w:pStyle w:val="ConsPlusTitle"/>
        <w:jc w:val="center"/>
      </w:pPr>
      <w:r>
        <w:t>от 4 июня 2020 г. N 270-П</w:t>
      </w:r>
    </w:p>
    <w:p w:rsidR="00D11B5F" w:rsidRDefault="00D11B5F">
      <w:pPr>
        <w:pStyle w:val="ConsPlusTitle"/>
        <w:jc w:val="center"/>
      </w:pPr>
    </w:p>
    <w:p w:rsidR="00D11B5F" w:rsidRDefault="00D11B5F">
      <w:pPr>
        <w:pStyle w:val="ConsPlusTitle"/>
        <w:jc w:val="center"/>
      </w:pPr>
      <w:r>
        <w:t>О ВНЕСЕНИИ ИЗМЕНЕНИЙ</w:t>
      </w:r>
    </w:p>
    <w:p w:rsidR="00D11B5F" w:rsidRDefault="00D11B5F">
      <w:pPr>
        <w:pStyle w:val="ConsPlusTitle"/>
        <w:jc w:val="center"/>
      </w:pPr>
      <w:r>
        <w:t>В ПОСТАНОВЛЕНИЕ ПРАВИТЕЛЬСТВА РЕСПУБЛИКИ КАРЕЛИЯ</w:t>
      </w:r>
    </w:p>
    <w:p w:rsidR="00D11B5F" w:rsidRDefault="00D11B5F">
      <w:pPr>
        <w:pStyle w:val="ConsPlusTitle"/>
        <w:jc w:val="center"/>
      </w:pPr>
      <w:r>
        <w:t>ОТ 23 ИЮЛЯ 2018 ГОДА N 267-П</w:t>
      </w:r>
    </w:p>
    <w:p w:rsidR="00D11B5F" w:rsidRDefault="00D11B5F">
      <w:pPr>
        <w:pStyle w:val="ConsPlusNormal"/>
        <w:jc w:val="both"/>
      </w:pPr>
    </w:p>
    <w:p w:rsidR="00D11B5F" w:rsidRDefault="00D11B5F">
      <w:pPr>
        <w:pStyle w:val="ConsPlusNormal"/>
        <w:ind w:firstLine="540"/>
        <w:jc w:val="both"/>
      </w:pPr>
      <w:r>
        <w:t>Правительство Республики Карелия постановляет:</w:t>
      </w:r>
    </w:p>
    <w:p w:rsidR="00D11B5F" w:rsidRDefault="00D11B5F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услуг, утвержденный постановлением Правительства Республики Карелия от 23 июля 2018 года N 267-П "Об утверждении Порядка предоставления из бюджета Республики Карелия субсидий на реализацию дополнительных мероприятий по поддержке субъектов</w:t>
      </w:r>
      <w:proofErr w:type="gramEnd"/>
      <w:r>
        <w:t xml:space="preserve"> </w:t>
      </w:r>
      <w:proofErr w:type="gramStart"/>
      <w:r>
        <w:t>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услуг" (Собрание законодательства Республики Карелия, 2018, N 7, ст. 1491; N 10, ст. 2095; 2019, N 4, ст. 805; Официальный интернет-портал правовой информации (www.pravo.gov.ru), 30 октября 2019 года, N 1000201910300006; 17 марта 2020 года, N 1000202003170001;</w:t>
      </w:r>
      <w:proofErr w:type="gramEnd"/>
      <w:r>
        <w:t xml:space="preserve"> </w:t>
      </w:r>
      <w:proofErr w:type="gramStart"/>
      <w:r>
        <w:t>26 марта 2020 года, N 1000202003260001; 21 апреля 2020 года, N 1000202004210001; 13 мая 2020 года, N 1000202005130003), следующие изменения:</w:t>
      </w:r>
      <w:proofErr w:type="gramEnd"/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подпункт "в" пункта 4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"в) возмещения части затрат субъектов малого и среднего предпринимательства на приобретение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"4.1. Определение вида деятельности осуществляется согласно информации, содержащейся в Едином государственном реестре юридических лиц либо в Едином государственном реестре индивидуальных предпринимателей по состоянию на дату объявления о проведении конкурсного отбора, отбора.";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пункте 13</w:t>
        </w:r>
      </w:hyperlink>
      <w:r>
        <w:t>: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"у субъекта малого и среднего предпринимательства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"17. </w:t>
      </w:r>
      <w:proofErr w:type="gramStart"/>
      <w:r>
        <w:t>Выписка из протокола Комиссии по результатам проведения конкурсного отбора, отбора с указанием победителей, а также лиц, которым отказано в предоставлении субсидии, с указанием оснований для отказа в предоставлении субсидии размещается на официальном сайте Министерства (http://economy.gov.karelia.ru) в информационно-телекоммуникационной сети "Интернет" в течение 5 рабочих дней после дня его подписания.";</w:t>
      </w:r>
      <w:proofErr w:type="gramEnd"/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пункте 21</w:t>
        </w:r>
      </w:hyperlink>
      <w:r>
        <w:t>: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"а"</w:t>
        </w:r>
      </w:hyperlink>
      <w:r>
        <w:t xml:space="preserve"> дополнить абзацем следующего содержания: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"Фактически осуществляемый субъектом малого и среднего предпринимательства вид экономической деятельности должен быть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утверждаемый Правительством Республики Карелия, в редакции на дату объявления о проведении конкурсного отбора, отбора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первый подпункта "в"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"в) при возмещении части затрат субъектов малого и среднего предпринимательства на приобретение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 xml:space="preserve"> - на оплату фактически понесенных расходов на приобретение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 xml:space="preserve"> при условии осуществления получателем субсидии следующих видов экономической деятельности</w:t>
      </w:r>
      <w:proofErr w:type="gramStart"/>
      <w:r>
        <w:t>:"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подпункт "о"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"о)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техники, приобретения или создания передвижных сооружений для зимней рыбалки на льду - на оплату фактически понесенных расходов на приобретение новой специализированной техники: снегоходов, мотоциклов, внедорожных </w:t>
      </w:r>
      <w:proofErr w:type="spellStart"/>
      <w:r>
        <w:t>мототранспортных</w:t>
      </w:r>
      <w:proofErr w:type="spellEnd"/>
      <w:r>
        <w:t xml:space="preserve"> средств (</w:t>
      </w:r>
      <w:proofErr w:type="spellStart"/>
      <w:r>
        <w:t>квадроциклов</w:t>
      </w:r>
      <w:proofErr w:type="spellEnd"/>
      <w:r>
        <w:t xml:space="preserve">, </w:t>
      </w:r>
      <w:proofErr w:type="spellStart"/>
      <w:r>
        <w:t>мотовездеходов</w:t>
      </w:r>
      <w:proofErr w:type="spellEnd"/>
      <w:r>
        <w:t xml:space="preserve">, </w:t>
      </w:r>
      <w:proofErr w:type="spellStart"/>
      <w:r>
        <w:t>снегоболотоходов</w:t>
      </w:r>
      <w:proofErr w:type="spellEnd"/>
      <w:r>
        <w:t xml:space="preserve">), велосипедов, катамаранов, </w:t>
      </w:r>
      <w:proofErr w:type="spellStart"/>
      <w:r>
        <w:t>рафтов</w:t>
      </w:r>
      <w:proofErr w:type="spellEnd"/>
      <w:r>
        <w:t>, байдарок, каяков, плотов, моторных и безмоторные судов, судов</w:t>
      </w:r>
      <w:proofErr w:type="gramEnd"/>
      <w:r>
        <w:t xml:space="preserve"> на воздушной подушке, а также приобретение или создание передвижных сооружений для зимней рыбалки на льду.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Специализированная техника, подлежащая государственной регистрации, должна быть зарегистрирована в установленном законодательством порядке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 "с"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proofErr w:type="gramStart"/>
      <w:r>
        <w:t>"с) при возмещении части затрат субъектов малого и среднего предпринимательства, оказывающих услуги в области образования, здравоохранения, культуры, спорта, отдыха и развлечений, бытовых и социальных услуг, за исключением услуг по организации похорон и предоставления связанных с ними услуг, предоставления прочих персональных услуг, не включенных в другие группировки, - на оплату фактически понесенных расходов:</w:t>
      </w:r>
      <w:proofErr w:type="gramEnd"/>
    </w:p>
    <w:p w:rsidR="00D11B5F" w:rsidRDefault="00D11B5F">
      <w:pPr>
        <w:pStyle w:val="ConsPlusNormal"/>
        <w:spacing w:before="220"/>
        <w:ind w:firstLine="540"/>
        <w:jc w:val="both"/>
      </w:pPr>
      <w:r>
        <w:t>на оплату оказанных услуг по аренде нежилого помещения (за исключением обеспечительных платежей), оказанных коммунальных услуг;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на оплату оказанных услуг по предоставлению спортивного зала, чаши бассейна, спортивного инвентаря, хранению спортивного инвентаря по договорам возмездного оказания услуг;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на приобретение оборудования для осуществления предпринимательской деятельности;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на рекламу и вывеску;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на прохождение </w:t>
      </w:r>
      <w:proofErr w:type="gramStart"/>
      <w:r>
        <w:t>обучения по виду</w:t>
      </w:r>
      <w:proofErr w:type="gramEnd"/>
      <w:r>
        <w:t xml:space="preserve"> деятельности за оказанные услуги;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моющих и чистящих средств, гипохлоритов, дезинфицирующих средств, в том числе медицинских дезинфицирующих средств, на оплату услуг по дезинфекции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"ч"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proofErr w:type="gramStart"/>
      <w:r>
        <w:t>"ч) при компенсации части затрат субъектов малого и среднего предпринимательства на арендную плату за пользование помещениями, не относящимися к жилищному фонду, - на оплату фактически понесенных расходов за оказанные услуги по аренде помещений, не относящихся к жилищному фонду, при осуществлении видов экономической деятельности, включенных в перечень отраслей экономики Республики Карелия, в наибольшей степени пострадавших от введенных мер, направленных на недопущение распространения</w:t>
      </w:r>
      <w:proofErr w:type="gramEnd"/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(COVID-19), </w:t>
      </w:r>
      <w:proofErr w:type="gramStart"/>
      <w:r>
        <w:t>утверждаемый</w:t>
      </w:r>
      <w:proofErr w:type="gramEnd"/>
      <w:r>
        <w:t xml:space="preserve"> Правительством Республики Карелия, в редакции на дату объявления о проведении конкурсного отбора, отбора, за исключением видов экономической деятельности в области образования, здравоохранения, культуры, спорта, отдыха и развлечений, бытовых и социальных услуг.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lastRenderedPageBreak/>
        <w:t>Не подлежат возмещению расходы на арендную плату за пользование помещениями, не относящимися к жилищному фонду, сданными в субаренду, а также обеспечительные платежи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6) в </w:t>
      </w:r>
      <w:hyperlink r:id="rId19" w:history="1">
        <w:r>
          <w:rPr>
            <w:color w:val="0000FF"/>
          </w:rPr>
          <w:t>пункте 22</w:t>
        </w:r>
      </w:hyperlink>
      <w:r>
        <w:t>: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"при возмещении части затрат субъектов малого и среднего предпринимательства на приобретение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 xml:space="preserve"> - не более 3 000 000 рублей на одного получателя субсидии и не более 70 процентов от произведенных затрат, указанных в подпункте "в" пункта 21 настоящего Порядка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"т"</w:t>
        </w:r>
      </w:hyperlink>
      <w:r>
        <w:t xml:space="preserve"> дополнить абзацем следующего содержания: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"Фактически осуществляемый вид экономической деятельности субъекта малого и среднего предпринимательства должен быть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утверждаемый Правительством Республики Карелия, в редакции на дату объявления о проведении конкурсного отбора, отбора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"у"</w:t>
        </w:r>
      </w:hyperlink>
      <w:r>
        <w:t xml:space="preserve"> дополнить абзацем следующего содержания: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"Фактически осуществляемый вид экономической деятельности субъекта малого и среднего предпринимательства должен быть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утверждаемый Правительством Республики Карелия, в редакции на дату объявления о проведении конкурсного отбора, отбора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"ш"</w:t>
        </w:r>
      </w:hyperlink>
      <w:r>
        <w:t xml:space="preserve"> дополнить абзацем следующего содержания: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"на продвижение товаров, работ, услуг на торговых площадках по продажам товаров, работ, услуг, на сервисах по доставке продуктов питания в информационно-телекоммуникационной сети "Интернет". Перечень указанных торговых площадок и сервисов утверждается Министерством;";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7) </w:t>
      </w:r>
      <w:hyperlink r:id="rId24" w:history="1">
        <w:r>
          <w:rPr>
            <w:color w:val="0000FF"/>
          </w:rPr>
          <w:t>пункт 23</w:t>
        </w:r>
      </w:hyperlink>
      <w:r>
        <w:t xml:space="preserve"> дополнить абзацем следующего содержания:</w:t>
      </w:r>
    </w:p>
    <w:p w:rsidR="00D11B5F" w:rsidRDefault="00D11B5F">
      <w:pPr>
        <w:pStyle w:val="ConsPlusNormal"/>
        <w:spacing w:before="220"/>
        <w:ind w:firstLine="540"/>
        <w:jc w:val="both"/>
      </w:pPr>
      <w:proofErr w:type="gramStart"/>
      <w:r>
        <w:t xml:space="preserve">"Не подлежат возмещению затраты по операциям, произведенным в форме взаимозачета, а также связанным с имущественными и неимущественными отношениями физических лиц, </w:t>
      </w:r>
      <w:r>
        <w:lastRenderedPageBreak/>
        <w:t xml:space="preserve">признаваемых членами семьи и (или) близкими родственниками в соответствии с Семейным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Федерации.";</w:t>
      </w:r>
      <w:proofErr w:type="gramEnd"/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пункт 34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"34. Результатом предоставления субсидии (далее - результат) является вовлечение различных категорий граждан, включая </w:t>
      </w:r>
      <w:proofErr w:type="spellStart"/>
      <w:r>
        <w:t>самозанятых</w:t>
      </w:r>
      <w:proofErr w:type="spellEnd"/>
      <w:r>
        <w:t>, в сектор малого и среднего предпринимательства, в том числе посредством создания (регистрации) новых юридических лиц (индивидуальных предпринимателей).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В случае если размер субсидии составляет менее 1 000 000 рублей, показателем результата предоставления субсидии (далее - показатель результата) является численность работников, которым обеспечено сохранение занятости, или </w:t>
      </w:r>
      <w:proofErr w:type="spellStart"/>
      <w:r>
        <w:t>непрекращение</w:t>
      </w:r>
      <w:proofErr w:type="spellEnd"/>
      <w:r>
        <w:t xml:space="preserve"> индивидуальным предпринимателем такой деятельности.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В случае если размер субсидии составляет 1 000 000 рублей и более, показателем результата является количество рабочих мест, созданных получателем субсидии.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Значения показателей устанавливаются Министерством в Соглашении.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Отчетность о достижении установленных показателей получатель субсидии представляет в Министерство до 20-го числа месяца, следующего за истекшим годом, по форме согласно приложению 2 к настоящему Порядку.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Порядок, сроки и формы представления получателем субсидии дополнительной отчетности устанавливаются Министерством в Соглашении</w:t>
      </w:r>
      <w:proofErr w:type="gramStart"/>
      <w:r>
        <w:t>.";</w:t>
      </w:r>
      <w:proofErr w:type="gramEnd"/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9) в </w:t>
      </w:r>
      <w:hyperlink r:id="rId27" w:history="1">
        <w:r>
          <w:rPr>
            <w:color w:val="0000FF"/>
          </w:rPr>
          <w:t>приложении 1</w:t>
        </w:r>
      </w:hyperlink>
      <w:r>
        <w:t>: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четвертый пункта 1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"копии договоров и (или) дополнительных соглашений, заключенных с организацией, оказывающей услуги электроснабжения, теплоснабжения, водоснабжения и водоотведения, и (или) копии договоров и (или) дополнительных соглашений по возмещению расходов на электроснабжение, теплоснабжение, водоснабжение и водоотведение при пользовании зданием (нежилым помещением) на законном праве, заверенные получателем субсидии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"3. При возмещении части затрат субъектов малого и среднего предпринимательства на приобретение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>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lastRenderedPageBreak/>
        <w:t>заявление о предоставлении субсидии по установленной Министерством форме;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копии договоров о приобретении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 xml:space="preserve">, копии документов, подтверждающих прием-передачу </w:t>
      </w:r>
      <w:proofErr w:type="spellStart"/>
      <w:r>
        <w:t>ледозаливочиых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>, заверенные получателем субсидии;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заверенные получателем субсидии копии счетов или счетов-фактур, накладных, документов, подтверждающих оплату по договорам приобретения </w:t>
      </w:r>
      <w:proofErr w:type="spellStart"/>
      <w:r>
        <w:t>ледозаливочиых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</w:t>
      </w:r>
      <w:proofErr w:type="gramStart"/>
      <w:r>
        <w:t>."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"17. При возмещении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D11B5F" w:rsidRDefault="00D11B5F">
      <w:pPr>
        <w:pStyle w:val="ConsPlusNormal"/>
        <w:spacing w:before="220"/>
        <w:ind w:firstLine="540"/>
        <w:jc w:val="both"/>
      </w:pPr>
      <w:proofErr w:type="gramStart"/>
      <w:r>
        <w:t>копии договоров аренды (субаренды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имущества) нежилого помещения, здания; возмездного оказания услуг по предоставлению спортивного зала, чаши бассейна, спортивного инвентаря; копии договоров и (или) дополнительных соглашений о предоставлении коммунальных услуг и (или) о возмещении расходов на коммунальные услуги;</w:t>
      </w:r>
      <w:proofErr w:type="gramEnd"/>
      <w:r>
        <w:t xml:space="preserve"> копии договоров на приобретение оборудования для осуществления предпринимательской деятельности; на оказание услуг по рекламе, изготовлению рекламной продукции, вывески, по установке рекламных конструкций, вывески; на прохождение </w:t>
      </w:r>
      <w:proofErr w:type="gramStart"/>
      <w:r>
        <w:t>обучения по виду</w:t>
      </w:r>
      <w:proofErr w:type="gramEnd"/>
      <w:r>
        <w:t xml:space="preserve"> деятельности;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копии документов, подтверждающих прием-передачу оборудования для осуществления предпринимательской деятельности, акты о выполнении работ (оказании услуг);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заверенные получателем субсидии копии счетов или счетов-фактур, накладных, документов, подтверждающих оплату по договорам аренды нежилого помещения, здания; возмездного оказания услуг по предоставлению спортивного зала, чаши бассейна, спортивного инвентаря; о предоставлении коммунальных услуг и (или) о возмещении расходов на коммунальные услуги; на приобретение оборудования для осуществления предпринимательской деятельности; на оказание услуг по рекламе, изготовлению рекламной продукции, вывески, по установке рекламных конструкций, вывески; на прохождение </w:t>
      </w:r>
      <w:proofErr w:type="gramStart"/>
      <w:r>
        <w:t>обучения по виду</w:t>
      </w:r>
      <w:proofErr w:type="gramEnd"/>
      <w:r>
        <w:t xml:space="preserve"> деятельности;</w:t>
      </w:r>
    </w:p>
    <w:p w:rsidR="00D11B5F" w:rsidRDefault="00D11B5F">
      <w:pPr>
        <w:pStyle w:val="ConsPlusNormal"/>
        <w:spacing w:before="220"/>
        <w:ind w:firstLine="540"/>
        <w:jc w:val="both"/>
      </w:pPr>
      <w:proofErr w:type="gramStart"/>
      <w:r>
        <w:lastRenderedPageBreak/>
        <w:t>заверенные получателем субсидии копии счетов или счетов-фактур, накладных, документов, подтверждающих оплату по договорам 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средств для кожи, моющих и чистящих средств, гипохлоритов, дезинфицирующих средств, в том числе медицинских дезинфицирующих средств, и услуг по дезинфекции (при наличии);</w:t>
      </w:r>
      <w:proofErr w:type="gramEnd"/>
    </w:p>
    <w:p w:rsidR="00D11B5F" w:rsidRDefault="00D11B5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</w:t>
      </w:r>
      <w:proofErr w:type="gramStart"/>
      <w:r>
        <w:t>."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пункте 23</w:t>
        </w:r>
      </w:hyperlink>
      <w:r>
        <w:t>: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"заверенные получателем субсидии копии договоров аренды (субаренды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имущества) нежилого помещения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"акты об оказании услуг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24</w:t>
        </w:r>
      </w:hyperlink>
      <w:r>
        <w:t xml:space="preserve"> дополнить абзацем следующего содержания: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>"копия свидетельства о государственной регистрации транспортного средства или паспорта транспортного средства, заверенная получателем субсидии</w:t>
      </w:r>
      <w:proofErr w:type="gramStart"/>
      <w:r>
        <w:t>;"</w:t>
      </w:r>
      <w:proofErr w:type="gramEnd"/>
      <w:r>
        <w:t>;</w:t>
      </w:r>
    </w:p>
    <w:p w:rsidR="00D11B5F" w:rsidRDefault="00D11B5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"26. </w:t>
      </w:r>
      <w:proofErr w:type="gramStart"/>
      <w:r>
        <w:t>Министерство в порядке межведомственного информационного взаимодействия запрашивает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предпринимателей), сведения об отсутствии у получателя субсидии недоимки по налогам и страховым взносам, в совокупности (с учетом имеющейся переплаты по налогам и страховым взносам) превышающей 3000 рублей, выписку из Единого государственного реестра недвижимости о</w:t>
      </w:r>
      <w:proofErr w:type="gramEnd"/>
      <w:r>
        <w:t xml:space="preserve"> </w:t>
      </w:r>
      <w:proofErr w:type="gramStart"/>
      <w:r>
        <w:t>правах</w:t>
      </w:r>
      <w:proofErr w:type="gramEnd"/>
      <w:r>
        <w:t xml:space="preserve"> получателя субсидии на имеющиеся у него объекты недвижимости, в случае если получатель субсидии не представил документы, содержащие указанные сведения, </w:t>
      </w:r>
      <w:r>
        <w:lastRenderedPageBreak/>
        <w:t>самостоятельно.";</w:t>
      </w:r>
    </w:p>
    <w:p w:rsidR="00D11B5F" w:rsidRDefault="00D11B5F">
      <w:pPr>
        <w:pStyle w:val="ConsPlusNormal"/>
        <w:spacing w:before="220"/>
        <w:ind w:firstLine="540"/>
        <w:jc w:val="both"/>
      </w:pPr>
      <w:r>
        <w:t xml:space="preserve">10) </w:t>
      </w:r>
      <w:hyperlink r:id="rId36" w:history="1">
        <w:r>
          <w:rPr>
            <w:color w:val="0000FF"/>
          </w:rPr>
          <w:t>приложение 2</w:t>
        </w:r>
      </w:hyperlink>
      <w:r>
        <w:t xml:space="preserve"> изложить в следующей редакции:</w:t>
      </w:r>
    </w:p>
    <w:p w:rsidR="00D11B5F" w:rsidRDefault="00D11B5F">
      <w:pPr>
        <w:pStyle w:val="ConsPlusNormal"/>
        <w:spacing w:before="220"/>
        <w:jc w:val="right"/>
      </w:pPr>
      <w:r>
        <w:t>"Приложение 2</w:t>
      </w:r>
    </w:p>
    <w:p w:rsidR="00D11B5F" w:rsidRDefault="00D11B5F">
      <w:pPr>
        <w:pStyle w:val="ConsPlusNormal"/>
        <w:jc w:val="right"/>
      </w:pPr>
      <w:r>
        <w:t>к Порядку</w:t>
      </w:r>
    </w:p>
    <w:p w:rsidR="00D11B5F" w:rsidRDefault="00D11B5F">
      <w:pPr>
        <w:pStyle w:val="ConsPlusNormal"/>
        <w:jc w:val="right"/>
      </w:pPr>
      <w:r>
        <w:t>предоставления из бюджета</w:t>
      </w:r>
    </w:p>
    <w:p w:rsidR="00D11B5F" w:rsidRDefault="00D11B5F">
      <w:pPr>
        <w:pStyle w:val="ConsPlusNormal"/>
        <w:jc w:val="right"/>
      </w:pPr>
      <w:r>
        <w:t>Республики Карелия субсидий</w:t>
      </w:r>
    </w:p>
    <w:p w:rsidR="00D11B5F" w:rsidRDefault="00D11B5F">
      <w:pPr>
        <w:pStyle w:val="ConsPlusNormal"/>
        <w:jc w:val="right"/>
      </w:pPr>
      <w:r>
        <w:t>на реализацию дополнительных мероприятий</w:t>
      </w:r>
    </w:p>
    <w:p w:rsidR="00D11B5F" w:rsidRDefault="00D11B5F">
      <w:pPr>
        <w:pStyle w:val="ConsPlusNormal"/>
        <w:jc w:val="right"/>
      </w:pPr>
      <w:r>
        <w:t>по поддержке субъектов малого и среднего</w:t>
      </w:r>
    </w:p>
    <w:p w:rsidR="00D11B5F" w:rsidRDefault="00D11B5F">
      <w:pPr>
        <w:pStyle w:val="ConsPlusNormal"/>
        <w:jc w:val="right"/>
      </w:pPr>
      <w:r>
        <w:t>предпринимательства юридическим лицам</w:t>
      </w:r>
    </w:p>
    <w:p w:rsidR="00D11B5F" w:rsidRDefault="00D11B5F">
      <w:pPr>
        <w:pStyle w:val="ConsPlusNormal"/>
        <w:jc w:val="right"/>
      </w:pPr>
      <w:r>
        <w:t>(кроме некоммерческих организаций),</w:t>
      </w:r>
    </w:p>
    <w:p w:rsidR="00D11B5F" w:rsidRDefault="00D11B5F">
      <w:pPr>
        <w:pStyle w:val="ConsPlusNormal"/>
        <w:jc w:val="right"/>
      </w:pPr>
      <w:r>
        <w:t>индивидуальным предпринимателям,</w:t>
      </w:r>
    </w:p>
    <w:p w:rsidR="00D11B5F" w:rsidRDefault="00D11B5F">
      <w:pPr>
        <w:pStyle w:val="ConsPlusNormal"/>
        <w:jc w:val="right"/>
      </w:pPr>
      <w:r>
        <w:t>физическим лицам - производителям</w:t>
      </w:r>
    </w:p>
    <w:p w:rsidR="00D11B5F" w:rsidRDefault="00D11B5F">
      <w:pPr>
        <w:pStyle w:val="ConsPlusNormal"/>
        <w:jc w:val="right"/>
      </w:pPr>
      <w:r>
        <w:t>товаров, работ, услуг</w:t>
      </w:r>
    </w:p>
    <w:p w:rsidR="00D11B5F" w:rsidRDefault="00D11B5F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354"/>
        <w:gridCol w:w="1075"/>
        <w:gridCol w:w="1133"/>
        <w:gridCol w:w="1037"/>
        <w:gridCol w:w="523"/>
        <w:gridCol w:w="1416"/>
        <w:gridCol w:w="1022"/>
        <w:gridCol w:w="859"/>
      </w:tblGrid>
      <w:tr w:rsidR="00D11B5F">
        <w:tc>
          <w:tcPr>
            <w:tcW w:w="8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1B5F" w:rsidRDefault="00D11B5F">
            <w:pPr>
              <w:pStyle w:val="ConsPlusNormal"/>
              <w:jc w:val="center"/>
            </w:pPr>
            <w:r>
              <w:t>Отчет</w:t>
            </w:r>
          </w:p>
          <w:p w:rsidR="00D11B5F" w:rsidRDefault="00D11B5F">
            <w:pPr>
              <w:pStyle w:val="ConsPlusNormal"/>
              <w:jc w:val="center"/>
            </w:pPr>
            <w:r>
              <w:t>о достижении установленных значений показателей</w:t>
            </w:r>
          </w:p>
          <w:p w:rsidR="00D11B5F" w:rsidRDefault="00D11B5F">
            <w:pPr>
              <w:pStyle w:val="ConsPlusNormal"/>
              <w:jc w:val="center"/>
            </w:pPr>
            <w:r>
              <w:t>результата предоставления субсидии по состоянию</w:t>
            </w:r>
          </w:p>
          <w:p w:rsidR="00D11B5F" w:rsidRDefault="00D11B5F">
            <w:pPr>
              <w:pStyle w:val="ConsPlusNormal"/>
              <w:jc w:val="center"/>
            </w:pPr>
            <w:r>
              <w:t>на "__" __________ 20__ года</w:t>
            </w:r>
          </w:p>
        </w:tc>
      </w:tr>
      <w:tr w:rsidR="00D11B5F">
        <w:tc>
          <w:tcPr>
            <w:tcW w:w="8990" w:type="dxa"/>
            <w:gridSpan w:val="9"/>
            <w:tcBorders>
              <w:top w:val="nil"/>
              <w:left w:val="nil"/>
              <w:right w:val="nil"/>
            </w:tcBorders>
          </w:tcPr>
          <w:p w:rsidR="00D11B5F" w:rsidRDefault="00D11B5F">
            <w:pPr>
              <w:pStyle w:val="ConsPlusNormal"/>
            </w:pPr>
          </w:p>
        </w:tc>
      </w:tr>
      <w:tr w:rsidR="00D11B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  <w:vMerge w:val="restart"/>
          </w:tcPr>
          <w:p w:rsidR="00D11B5F" w:rsidRDefault="00D11B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4" w:type="dxa"/>
            <w:vMerge w:val="restart"/>
          </w:tcPr>
          <w:p w:rsidR="00D11B5F" w:rsidRDefault="00D11B5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5" w:type="dxa"/>
            <w:vMerge w:val="restart"/>
          </w:tcPr>
          <w:p w:rsidR="00D11B5F" w:rsidRDefault="00D11B5F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133" w:type="dxa"/>
            <w:vMerge w:val="restart"/>
          </w:tcPr>
          <w:p w:rsidR="00D11B5F" w:rsidRDefault="00D11B5F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560" w:type="dxa"/>
            <w:gridSpan w:val="2"/>
          </w:tcPr>
          <w:p w:rsidR="00D11B5F" w:rsidRDefault="00D11B5F">
            <w:pPr>
              <w:pStyle w:val="ConsPlusNormal"/>
              <w:jc w:val="center"/>
            </w:pPr>
            <w:r>
              <w:t xml:space="preserve">Единица измерения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6" w:type="dxa"/>
            <w:vMerge w:val="restart"/>
          </w:tcPr>
          <w:p w:rsidR="00D11B5F" w:rsidRDefault="00D11B5F">
            <w:pPr>
              <w:pStyle w:val="ConsPlusNormal"/>
              <w:jc w:val="center"/>
            </w:pPr>
            <w:r>
              <w:t>Достигнутое значение результата, показателя по состоянию на отчетную дату</w:t>
            </w:r>
          </w:p>
        </w:tc>
        <w:tc>
          <w:tcPr>
            <w:tcW w:w="1022" w:type="dxa"/>
            <w:vMerge w:val="restart"/>
          </w:tcPr>
          <w:p w:rsidR="00D11B5F" w:rsidRDefault="00D11B5F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859" w:type="dxa"/>
            <w:vMerge w:val="restart"/>
          </w:tcPr>
          <w:p w:rsidR="00D11B5F" w:rsidRDefault="00D11B5F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D11B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  <w:vMerge/>
          </w:tcPr>
          <w:p w:rsidR="00D11B5F" w:rsidRDefault="00D11B5F"/>
        </w:tc>
        <w:tc>
          <w:tcPr>
            <w:tcW w:w="1354" w:type="dxa"/>
            <w:vMerge/>
          </w:tcPr>
          <w:p w:rsidR="00D11B5F" w:rsidRDefault="00D11B5F"/>
        </w:tc>
        <w:tc>
          <w:tcPr>
            <w:tcW w:w="1075" w:type="dxa"/>
            <w:vMerge/>
          </w:tcPr>
          <w:p w:rsidR="00D11B5F" w:rsidRDefault="00D11B5F"/>
        </w:tc>
        <w:tc>
          <w:tcPr>
            <w:tcW w:w="1133" w:type="dxa"/>
            <w:vMerge/>
          </w:tcPr>
          <w:p w:rsidR="00D11B5F" w:rsidRDefault="00D11B5F"/>
        </w:tc>
        <w:tc>
          <w:tcPr>
            <w:tcW w:w="1037" w:type="dxa"/>
          </w:tcPr>
          <w:p w:rsidR="00D11B5F" w:rsidRDefault="00D11B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3" w:type="dxa"/>
          </w:tcPr>
          <w:p w:rsidR="00D11B5F" w:rsidRDefault="00D11B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6" w:type="dxa"/>
            <w:vMerge/>
          </w:tcPr>
          <w:p w:rsidR="00D11B5F" w:rsidRDefault="00D11B5F"/>
        </w:tc>
        <w:tc>
          <w:tcPr>
            <w:tcW w:w="1022" w:type="dxa"/>
            <w:vMerge/>
          </w:tcPr>
          <w:p w:rsidR="00D11B5F" w:rsidRDefault="00D11B5F"/>
        </w:tc>
        <w:tc>
          <w:tcPr>
            <w:tcW w:w="859" w:type="dxa"/>
            <w:vMerge/>
          </w:tcPr>
          <w:p w:rsidR="00D11B5F" w:rsidRDefault="00D11B5F"/>
        </w:tc>
      </w:tr>
      <w:tr w:rsidR="00D11B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D11B5F" w:rsidRDefault="00D11B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4" w:type="dxa"/>
          </w:tcPr>
          <w:p w:rsidR="00D11B5F" w:rsidRDefault="00D11B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D11B5F" w:rsidRDefault="00D11B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D11B5F" w:rsidRDefault="00D11B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D11B5F" w:rsidRDefault="00D11B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3" w:type="dxa"/>
          </w:tcPr>
          <w:p w:rsidR="00D11B5F" w:rsidRDefault="00D11B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D11B5F" w:rsidRDefault="00D11B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2" w:type="dxa"/>
          </w:tcPr>
          <w:p w:rsidR="00D11B5F" w:rsidRDefault="00D11B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D11B5F" w:rsidRDefault="00D11B5F">
            <w:pPr>
              <w:pStyle w:val="ConsPlusNormal"/>
              <w:jc w:val="center"/>
            </w:pPr>
            <w:r>
              <w:t>9</w:t>
            </w:r>
          </w:p>
        </w:tc>
      </w:tr>
      <w:tr w:rsidR="00D11B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354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075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133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037" w:type="dxa"/>
          </w:tcPr>
          <w:p w:rsidR="00D11B5F" w:rsidRDefault="00D11B5F">
            <w:pPr>
              <w:pStyle w:val="ConsPlusNormal"/>
            </w:pPr>
          </w:p>
        </w:tc>
        <w:tc>
          <w:tcPr>
            <w:tcW w:w="523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416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022" w:type="dxa"/>
          </w:tcPr>
          <w:p w:rsidR="00D11B5F" w:rsidRDefault="00D11B5F">
            <w:pPr>
              <w:pStyle w:val="ConsPlusNormal"/>
            </w:pPr>
          </w:p>
        </w:tc>
        <w:tc>
          <w:tcPr>
            <w:tcW w:w="859" w:type="dxa"/>
          </w:tcPr>
          <w:p w:rsidR="00D11B5F" w:rsidRDefault="00D11B5F">
            <w:pPr>
              <w:pStyle w:val="ConsPlusNormal"/>
            </w:pPr>
          </w:p>
        </w:tc>
      </w:tr>
      <w:tr w:rsidR="00D11B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354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075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133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037" w:type="dxa"/>
          </w:tcPr>
          <w:p w:rsidR="00D11B5F" w:rsidRDefault="00D11B5F">
            <w:pPr>
              <w:pStyle w:val="ConsPlusNormal"/>
            </w:pPr>
          </w:p>
        </w:tc>
        <w:tc>
          <w:tcPr>
            <w:tcW w:w="523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416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022" w:type="dxa"/>
          </w:tcPr>
          <w:p w:rsidR="00D11B5F" w:rsidRDefault="00D11B5F">
            <w:pPr>
              <w:pStyle w:val="ConsPlusNormal"/>
            </w:pPr>
          </w:p>
        </w:tc>
        <w:tc>
          <w:tcPr>
            <w:tcW w:w="859" w:type="dxa"/>
          </w:tcPr>
          <w:p w:rsidR="00D11B5F" w:rsidRDefault="00D11B5F">
            <w:pPr>
              <w:pStyle w:val="ConsPlusNormal"/>
            </w:pPr>
          </w:p>
        </w:tc>
      </w:tr>
      <w:tr w:rsidR="00D11B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1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354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075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133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037" w:type="dxa"/>
          </w:tcPr>
          <w:p w:rsidR="00D11B5F" w:rsidRDefault="00D11B5F">
            <w:pPr>
              <w:pStyle w:val="ConsPlusNormal"/>
            </w:pPr>
          </w:p>
        </w:tc>
        <w:tc>
          <w:tcPr>
            <w:tcW w:w="523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416" w:type="dxa"/>
          </w:tcPr>
          <w:p w:rsidR="00D11B5F" w:rsidRDefault="00D11B5F">
            <w:pPr>
              <w:pStyle w:val="ConsPlusNormal"/>
            </w:pPr>
          </w:p>
        </w:tc>
        <w:tc>
          <w:tcPr>
            <w:tcW w:w="1022" w:type="dxa"/>
          </w:tcPr>
          <w:p w:rsidR="00D11B5F" w:rsidRDefault="00D11B5F">
            <w:pPr>
              <w:pStyle w:val="ConsPlusNormal"/>
            </w:pPr>
          </w:p>
        </w:tc>
        <w:tc>
          <w:tcPr>
            <w:tcW w:w="859" w:type="dxa"/>
          </w:tcPr>
          <w:p w:rsidR="00D11B5F" w:rsidRDefault="00D11B5F">
            <w:pPr>
              <w:pStyle w:val="ConsPlusNormal"/>
            </w:pPr>
          </w:p>
        </w:tc>
      </w:tr>
      <w:tr w:rsidR="00D11B5F">
        <w:tc>
          <w:tcPr>
            <w:tcW w:w="8990" w:type="dxa"/>
            <w:gridSpan w:val="9"/>
            <w:tcBorders>
              <w:left w:val="nil"/>
              <w:bottom w:val="nil"/>
              <w:right w:val="nil"/>
            </w:tcBorders>
          </w:tcPr>
          <w:p w:rsidR="00D11B5F" w:rsidRDefault="00D11B5F">
            <w:pPr>
              <w:pStyle w:val="ConsPlusNormal"/>
            </w:pPr>
          </w:p>
        </w:tc>
      </w:tr>
      <w:tr w:rsidR="00D11B5F">
        <w:tc>
          <w:tcPr>
            <w:tcW w:w="8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1B5F" w:rsidRDefault="00D11B5F">
            <w:pPr>
              <w:pStyle w:val="ConsPlusNormal"/>
            </w:pPr>
            <w:r>
              <w:t>Руководитель (уполномоченное лицо) получателя субсидии ________________</w:t>
            </w:r>
          </w:p>
        </w:tc>
      </w:tr>
      <w:tr w:rsidR="00D11B5F">
        <w:tc>
          <w:tcPr>
            <w:tcW w:w="8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1B5F" w:rsidRDefault="00D11B5F">
            <w:pPr>
              <w:pStyle w:val="ConsPlusNormal"/>
            </w:pPr>
            <w:r>
              <w:lastRenderedPageBreak/>
              <w:t>"__" __________ 20__ года".</w:t>
            </w:r>
          </w:p>
        </w:tc>
      </w:tr>
    </w:tbl>
    <w:p w:rsidR="00D11B5F" w:rsidRDefault="00D11B5F">
      <w:pPr>
        <w:pStyle w:val="ConsPlusNormal"/>
        <w:jc w:val="both"/>
      </w:pPr>
    </w:p>
    <w:p w:rsidR="00D11B5F" w:rsidRDefault="00D11B5F">
      <w:pPr>
        <w:pStyle w:val="ConsPlusNormal"/>
        <w:jc w:val="right"/>
      </w:pPr>
      <w:r>
        <w:t>Глава Республики Карелия</w:t>
      </w:r>
    </w:p>
    <w:p w:rsidR="00D11B5F" w:rsidRDefault="00D11B5F">
      <w:pPr>
        <w:pStyle w:val="ConsPlusNormal"/>
        <w:jc w:val="right"/>
      </w:pPr>
      <w:r>
        <w:t>А.О.ПАРФЕНЧИКОВ</w:t>
      </w:r>
    </w:p>
    <w:p w:rsidR="00D11B5F" w:rsidRDefault="00D11B5F">
      <w:pPr>
        <w:pStyle w:val="ConsPlusNormal"/>
        <w:jc w:val="both"/>
      </w:pPr>
    </w:p>
    <w:p w:rsidR="00D11B5F" w:rsidRDefault="00D11B5F">
      <w:pPr>
        <w:pStyle w:val="ConsPlusNormal"/>
        <w:jc w:val="both"/>
      </w:pPr>
    </w:p>
    <w:p w:rsidR="00D11B5F" w:rsidRDefault="00D11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0B9" w:rsidRDefault="002530B9">
      <w:bookmarkStart w:id="0" w:name="_GoBack"/>
      <w:bookmarkEnd w:id="0"/>
    </w:p>
    <w:sectPr w:rsidR="002530B9" w:rsidSect="00A2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5F"/>
    <w:rsid w:val="002530B9"/>
    <w:rsid w:val="00D1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B82926638AD0E1C656694D66B9F48B964F508D978220C21EB0A6BFCD3AE866F4F46D28EED3B0BD79780AE15DBDCD6680F8F78CDA31A8C14D1050BDFzCM" TargetMode="External"/><Relationship Id="rId13" Type="http://schemas.openxmlformats.org/officeDocument/2006/relationships/hyperlink" Target="consultantplus://offline/ref=911B82926638AD0E1C656694D66B9F48B964F508D978220C21EB0A6BFCD3AE866F4F46D28EED3B0BD79787AD1CDBDCD6680F8F78CDA31A8C14D1050BDFzCM" TargetMode="External"/><Relationship Id="rId18" Type="http://schemas.openxmlformats.org/officeDocument/2006/relationships/hyperlink" Target="consultantplus://offline/ref=911B82926638AD0E1C656694D66B9F48B964F508D978220C21EB0A6BFCD3AE866F4F46D28EED3B0BD7978BAC1BDBDCD6680F8F78CDA31A8C14D1050BDFzCM" TargetMode="External"/><Relationship Id="rId26" Type="http://schemas.openxmlformats.org/officeDocument/2006/relationships/hyperlink" Target="consultantplus://offline/ref=911B82926638AD0E1C656694D66B9F48B964F508D978220C21EB0A6BFCD3AE866F4F46D28EED3B0BD79786AE1BDBDCD6680F8F78CDA31A8C14D1050BDFzC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1B82926638AD0E1C656694D66B9F48B964F508D978220C21EB0A6BFCD3AE866F4F46D28EED3B0BD7978BAD14DBDCD6680F8F78CDA31A8C14D1050BDFzCM" TargetMode="External"/><Relationship Id="rId34" Type="http://schemas.openxmlformats.org/officeDocument/2006/relationships/hyperlink" Target="consultantplus://offline/ref=911B82926638AD0E1C656694D66B9F48B964F508D978220C21EB0A6BFCD3AE866F4F46D28EED3B0BD79683AE14DBDCD6680F8F78CDA31A8C14D1050BDFzCM" TargetMode="External"/><Relationship Id="rId7" Type="http://schemas.openxmlformats.org/officeDocument/2006/relationships/hyperlink" Target="consultantplus://offline/ref=911B82926638AD0E1C656694D66B9F48B964F508D978220C21EB0A6BFCD3AE866F4F46D28EED3B0BD79784A41EDBDCD6680F8F78CDA31A8C14D1050BDFzCM" TargetMode="External"/><Relationship Id="rId12" Type="http://schemas.openxmlformats.org/officeDocument/2006/relationships/hyperlink" Target="consultantplus://offline/ref=911B82926638AD0E1C656694D66B9F48B964F508D978220C21EB0A6BFCD3AE866F4F46D28EED3B0BD79787AC18DBDCD6680F8F78CDA31A8C14D1050BDFzCM" TargetMode="External"/><Relationship Id="rId17" Type="http://schemas.openxmlformats.org/officeDocument/2006/relationships/hyperlink" Target="consultantplus://offline/ref=911B82926638AD0E1C656694D66B9F48B964F508D978220C21EB0A6BFCD3AE866F4F46D28EED3B0BD7978BAC1EDBDCD6680F8F78CDA31A8C14D1050BDFzCM" TargetMode="External"/><Relationship Id="rId25" Type="http://schemas.openxmlformats.org/officeDocument/2006/relationships/hyperlink" Target="consultantplus://offline/ref=911B82926638AD0E1C657899C007C845BE6BAF0DD8742A537CBA0C3CA383A8D33D0F188BCCA9280AD18981AC1EDDz0M" TargetMode="External"/><Relationship Id="rId33" Type="http://schemas.openxmlformats.org/officeDocument/2006/relationships/hyperlink" Target="consultantplus://offline/ref=911B82926638AD0E1C656694D66B9F48B964F508D978220C21EB0A6BFCD3AE866F4F46D28EED3B0BD79683AE1DDBDCD6680F8F78CDA31A8C14D1050BDFzC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1B82926638AD0E1C656694D66B9F48B964F508D978220C21EB0A6BFCD3AE866F4F46D28EED3B0BD7978BAC1DDBDCD6680F8F78CDA31A8C14D1050BDFzCM" TargetMode="External"/><Relationship Id="rId20" Type="http://schemas.openxmlformats.org/officeDocument/2006/relationships/hyperlink" Target="consultantplus://offline/ref=911B82926638AD0E1C656694D66B9F48B964F508D978220C21EB0A6BFCD3AE866F4F46D28EED3B0BD7978BAD19DBDCD6680F8F78CDA31A8C14D1050BDFzCM" TargetMode="External"/><Relationship Id="rId29" Type="http://schemas.openxmlformats.org/officeDocument/2006/relationships/hyperlink" Target="consultantplus://offline/ref=911B82926638AD0E1C656694D66B9F48B964F508D978220C21EB0A6BFCD3AE866F4F46D28EED3B0BD7978BA81BDBDCD6680F8F78CDA31A8C14D1050BDFz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B82926638AD0E1C656694D66B9F48B964F508D978220C21EB0A6BFCD3AE866F4F46D28EED3B0BD79780AE15DBDCD6680F8F78CDA31A8C14D1050BDFzCM" TargetMode="External"/><Relationship Id="rId11" Type="http://schemas.openxmlformats.org/officeDocument/2006/relationships/hyperlink" Target="consultantplus://offline/ref=911B82926638AD0E1C656694D66B9F48B964F508D978220C21EB0A6BFCD3AE866F4F46D28EED3B0BD79780AB1CDBDCD6680F8F78CDA31A8C14D1050BDFzCM" TargetMode="External"/><Relationship Id="rId24" Type="http://schemas.openxmlformats.org/officeDocument/2006/relationships/hyperlink" Target="consultantplus://offline/ref=911B82926638AD0E1C656694D66B9F48B964F508D978220C21EB0A6BFCD3AE866F4F46D28EED3B0BD7978BAE1BDBDCD6680F8F78CDA31A8C14D1050BDFzCM" TargetMode="External"/><Relationship Id="rId32" Type="http://schemas.openxmlformats.org/officeDocument/2006/relationships/hyperlink" Target="consultantplus://offline/ref=911B82926638AD0E1C656694D66B9F48B964F508D978220C21EB0A6BFCD3AE866F4F46D28EED3B0BD79683AE18DBDCD6680F8F78CDA31A8C14D1050BDFzCM" TargetMode="External"/><Relationship Id="rId37" Type="http://schemas.openxmlformats.org/officeDocument/2006/relationships/hyperlink" Target="consultantplus://offline/ref=911B82926638AD0E1C657899C007C845BE6FAF03D9782A537CBA0C3CA383A8D33D0F188BCCA9280AD18981AC1EDDz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1B82926638AD0E1C656694D66B9F48B964F508D978220C21EB0A6BFCD3AE866F4F46D28EED3B0BD7978BAC1CDBDCD6680F8F78CDA31A8C14D1050BDFzCM" TargetMode="External"/><Relationship Id="rId23" Type="http://schemas.openxmlformats.org/officeDocument/2006/relationships/hyperlink" Target="consultantplus://offline/ref=911B82926638AD0E1C656694D66B9F48B964F508D978220C21EB0A6BFCD3AE866F4F46D28EED3B0BD7978BAE19DBDCD6680F8F78CDA31A8C14D1050BDFzCM" TargetMode="External"/><Relationship Id="rId28" Type="http://schemas.openxmlformats.org/officeDocument/2006/relationships/hyperlink" Target="consultantplus://offline/ref=911B82926638AD0E1C656694D66B9F48B964F508D978220C21EB0A6BFCD3AE866F4F46D28EED3B0BD7978BAF19DBDCD6680F8F78CDA31A8C14D1050BDFzCM" TargetMode="External"/><Relationship Id="rId36" Type="http://schemas.openxmlformats.org/officeDocument/2006/relationships/hyperlink" Target="consultantplus://offline/ref=911B82926638AD0E1C656694D66B9F48B964F508D978220C21EB0A6BFCD3AE866F4F46D28EED3B0BD79784AE14DBDCD6680F8F78CDA31A8C14D1050BDFzCM" TargetMode="External"/><Relationship Id="rId10" Type="http://schemas.openxmlformats.org/officeDocument/2006/relationships/hyperlink" Target="consultantplus://offline/ref=911B82926638AD0E1C656694D66B9F48B964F508D978220C21EB0A6BFCD3AE866F4F46D28EED3B0BD79780AB1DDBDCD6680F8F78CDA31A8C14D1050BDFzCM" TargetMode="External"/><Relationship Id="rId19" Type="http://schemas.openxmlformats.org/officeDocument/2006/relationships/hyperlink" Target="consultantplus://offline/ref=911B82926638AD0E1C656694D66B9F48B964F508D978220C21EB0A6BFCD3AE866F4F46D28EED3B0BD79787AB1BDBDCD6680F8F78CDA31A8C14D1050BDFzCM" TargetMode="External"/><Relationship Id="rId31" Type="http://schemas.openxmlformats.org/officeDocument/2006/relationships/hyperlink" Target="consultantplus://offline/ref=911B82926638AD0E1C656694D66B9F48B964F508D978220C21EB0A6BFCD3AE866F4F46D28EED3B0BD79683AE1DDBDCD6680F8F78CDA31A8C14D1050BDFz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B82926638AD0E1C656694D66B9F48B964F508D978220C21EB0A6BFCD3AE866F4F46D28EED3B0BD79780AB1CDBDCD6680F8F78CDA31A8C14D1050BDFzCM" TargetMode="External"/><Relationship Id="rId14" Type="http://schemas.openxmlformats.org/officeDocument/2006/relationships/hyperlink" Target="consultantplus://offline/ref=911B82926638AD0E1C656694D66B9F48B964F508D978220C21EB0A6BFCD3AE866F4F46D28EED3B0BD79784A518DBDCD6680F8F78CDA31A8C14D1050BDFzCM" TargetMode="External"/><Relationship Id="rId22" Type="http://schemas.openxmlformats.org/officeDocument/2006/relationships/hyperlink" Target="consultantplus://offline/ref=911B82926638AD0E1C656694D66B9F48B964F508D978220C21EB0A6BFCD3AE866F4F46D28EED3B0BD7978BAE1CDBDCD6680F8F78CDA31A8C14D1050BDFzCM" TargetMode="External"/><Relationship Id="rId27" Type="http://schemas.openxmlformats.org/officeDocument/2006/relationships/hyperlink" Target="consultantplus://offline/ref=911B82926638AD0E1C656694D66B9F48B964F508D978220C21EB0A6BFCD3AE866F4F46D28EED3B0BD7978BAF1DDBDCD6680F8F78CDA31A8C14D1050BDFzCM" TargetMode="External"/><Relationship Id="rId30" Type="http://schemas.openxmlformats.org/officeDocument/2006/relationships/hyperlink" Target="consultantplus://offline/ref=911B82926638AD0E1C656694D66B9F48B964F508D978220C21EB0A6BFCD3AE866F4F46D28EED3B0BD7978AAA1DDBDCD6680F8F78CDA31A8C14D1050BDFzCM" TargetMode="External"/><Relationship Id="rId35" Type="http://schemas.openxmlformats.org/officeDocument/2006/relationships/hyperlink" Target="consultantplus://offline/ref=911B82926638AD0E1C656694D66B9F48B964F508D978220C21EB0A6BFCD3AE866F4F46D28EED3B0BD79683A81DDBDCD6680F8F78CDA31A8C14D1050BDF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Игашева Виктория Валерьевна</dc:creator>
  <cp:lastModifiedBy>Игашева Виктория Валерьевна</cp:lastModifiedBy>
  <cp:revision>1</cp:revision>
  <dcterms:created xsi:type="dcterms:W3CDTF">2020-06-10T12:51:00Z</dcterms:created>
  <dcterms:modified xsi:type="dcterms:W3CDTF">2020-06-10T12:51:00Z</dcterms:modified>
</cp:coreProperties>
</file>