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56" w:rsidRDefault="006C2056">
      <w:pPr>
        <w:pStyle w:val="ConsPlusNormal"/>
        <w:jc w:val="both"/>
        <w:outlineLvl w:val="0"/>
      </w:pPr>
      <w:bookmarkStart w:id="0" w:name="_GoBack"/>
      <w:bookmarkEnd w:id="0"/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РК 15 ноября 2013 г. N 2164</w:t>
      </w:r>
    </w:p>
    <w:p w:rsidR="006C2056" w:rsidRDefault="006C20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056" w:rsidRDefault="006C2056">
      <w:pPr>
        <w:pStyle w:val="ConsPlusNormal"/>
        <w:jc w:val="both"/>
      </w:pPr>
    </w:p>
    <w:p w:rsidR="006C2056" w:rsidRDefault="006C2056">
      <w:pPr>
        <w:pStyle w:val="ConsPlusTitle"/>
        <w:jc w:val="center"/>
      </w:pPr>
      <w:r>
        <w:t>МИНИСТЕРСТВО ЭКОНОМИЧЕСКОГО РАЗВИТИЯ</w:t>
      </w:r>
    </w:p>
    <w:p w:rsidR="006C2056" w:rsidRDefault="006C2056">
      <w:pPr>
        <w:pStyle w:val="ConsPlusTitle"/>
        <w:jc w:val="center"/>
      </w:pPr>
      <w:r>
        <w:t>РЕСПУБЛИКИ КАРЕЛИЯ</w:t>
      </w:r>
    </w:p>
    <w:p w:rsidR="006C2056" w:rsidRDefault="006C2056">
      <w:pPr>
        <w:pStyle w:val="ConsPlusTitle"/>
        <w:jc w:val="center"/>
      </w:pPr>
    </w:p>
    <w:p w:rsidR="006C2056" w:rsidRDefault="006C2056">
      <w:pPr>
        <w:pStyle w:val="ConsPlusTitle"/>
        <w:jc w:val="center"/>
      </w:pPr>
      <w:r>
        <w:t>ПРИКАЗ</w:t>
      </w:r>
    </w:p>
    <w:p w:rsidR="006C2056" w:rsidRDefault="006C2056">
      <w:pPr>
        <w:pStyle w:val="ConsPlusTitle"/>
        <w:jc w:val="center"/>
      </w:pPr>
      <w:r>
        <w:t>от 30 октября 2013 г. N 202-А</w:t>
      </w:r>
    </w:p>
    <w:p w:rsidR="006C2056" w:rsidRDefault="006C2056">
      <w:pPr>
        <w:pStyle w:val="ConsPlusTitle"/>
        <w:jc w:val="center"/>
      </w:pPr>
    </w:p>
    <w:p w:rsidR="006C2056" w:rsidRDefault="006C2056">
      <w:pPr>
        <w:pStyle w:val="ConsPlusTitle"/>
        <w:jc w:val="center"/>
      </w:pPr>
      <w:r>
        <w:t>ОБ УТВЕРЖДЕНИИ ТИПОВОЙ ФОРМЫ</w:t>
      </w:r>
    </w:p>
    <w:p w:rsidR="006C2056" w:rsidRDefault="006C2056">
      <w:pPr>
        <w:pStyle w:val="ConsPlusTitle"/>
        <w:jc w:val="center"/>
      </w:pPr>
      <w:r>
        <w:t>ИНВЕСТИЦИОННОГО СОГЛАШЕНИЯ ПО ПРЕДОСТАВЛЕНИЮ</w:t>
      </w:r>
    </w:p>
    <w:p w:rsidR="006C2056" w:rsidRDefault="006C2056">
      <w:pPr>
        <w:pStyle w:val="ConsPlusTitle"/>
        <w:jc w:val="center"/>
      </w:pPr>
      <w:r>
        <w:t>ИНВЕСТОРАМ НАЛОГОВЫХ ЛЬГОТ ПО РЕГИОНАЛЬНЫМ НАЛОГАМ,</w:t>
      </w:r>
    </w:p>
    <w:p w:rsidR="006C2056" w:rsidRDefault="006C2056">
      <w:pPr>
        <w:pStyle w:val="ConsPlusTitle"/>
        <w:jc w:val="center"/>
      </w:pPr>
      <w:r>
        <w:t xml:space="preserve">А ТАКЖЕ ПРЕИМУЩЕСТВ В ВИДЕ УСТАНОВЛЕНИЯ </w:t>
      </w:r>
      <w:proofErr w:type="gramStart"/>
      <w:r>
        <w:t>ПОНИЖЕННОЙ</w:t>
      </w:r>
      <w:proofErr w:type="gramEnd"/>
    </w:p>
    <w:p w:rsidR="006C2056" w:rsidRDefault="006C2056">
      <w:pPr>
        <w:pStyle w:val="ConsPlusTitle"/>
        <w:jc w:val="center"/>
      </w:pPr>
      <w:r>
        <w:t>СТАВКИ НАЛОГА НА ПРИБЫЛЬ ОРГАНИЗАЦИЙ В ЧАСТИ,</w:t>
      </w:r>
    </w:p>
    <w:p w:rsidR="006C2056" w:rsidRDefault="006C2056">
      <w:pPr>
        <w:pStyle w:val="ConsPlusTitle"/>
        <w:jc w:val="center"/>
      </w:pPr>
      <w:r>
        <w:t>ЗАЧИСЛЯЕМОЙ В БЮДЖЕТ РЕСПУБЛИКИ КАРЕЛИЯ</w:t>
      </w:r>
    </w:p>
    <w:p w:rsidR="006C2056" w:rsidRDefault="006C20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20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056" w:rsidRDefault="006C20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056" w:rsidRDefault="006C20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056" w:rsidRDefault="006C20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056" w:rsidRDefault="006C20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РК от 02.07.2015 </w:t>
            </w:r>
            <w:hyperlink r:id="rId5">
              <w:r>
                <w:rPr>
                  <w:color w:val="0000FF"/>
                </w:rPr>
                <w:t>N 98-А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2056" w:rsidRDefault="006C20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6">
              <w:r>
                <w:rPr>
                  <w:color w:val="0000FF"/>
                </w:rPr>
                <w:t>N 92-А</w:t>
              </w:r>
            </w:hyperlink>
            <w:r>
              <w:rPr>
                <w:color w:val="392C69"/>
              </w:rPr>
              <w:t xml:space="preserve">, от 19.04.2019 </w:t>
            </w:r>
            <w:hyperlink r:id="rId7">
              <w:r>
                <w:rPr>
                  <w:color w:val="0000FF"/>
                </w:rPr>
                <w:t>N 105-А</w:t>
              </w:r>
            </w:hyperlink>
            <w:r>
              <w:rPr>
                <w:color w:val="392C69"/>
              </w:rPr>
              <w:t xml:space="preserve">, от 28.03.2022 </w:t>
            </w:r>
            <w:hyperlink r:id="rId8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056" w:rsidRDefault="006C2056">
            <w:pPr>
              <w:pStyle w:val="ConsPlusNormal"/>
            </w:pPr>
          </w:p>
        </w:tc>
      </w:tr>
    </w:tbl>
    <w:p w:rsidR="006C2056" w:rsidRDefault="006C2056">
      <w:pPr>
        <w:pStyle w:val="ConsPlusNormal"/>
        <w:jc w:val="both"/>
      </w:pPr>
    </w:p>
    <w:p w:rsidR="006C2056" w:rsidRDefault="006C205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>
        <w:r>
          <w:rPr>
            <w:color w:val="0000FF"/>
          </w:rPr>
          <w:t>пунктом 10</w:t>
        </w:r>
      </w:hyperlink>
      <w:r>
        <w:t xml:space="preserve"> Порядка и условиями заключения инвестиционных соглашений по предоставлению инвесторам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Карелия, утвержденного постановлением Правительства Республики Карелия от 14 октября 2013 года N 311-П "Об утверждении Порядка и условий заключения инвестиционных соглашений по предоставлению</w:t>
      </w:r>
      <w:proofErr w:type="gramEnd"/>
      <w:r>
        <w:t xml:space="preserve"> инвесторам налоговых льгот", приказываю:</w:t>
      </w:r>
    </w:p>
    <w:p w:rsidR="006C2056" w:rsidRDefault="006C2056">
      <w:pPr>
        <w:pStyle w:val="ConsPlusNormal"/>
        <w:jc w:val="both"/>
      </w:pPr>
      <w:r>
        <w:t xml:space="preserve">(в ред. Приказов Минэкономразвития РК от 02.07.2015 </w:t>
      </w:r>
      <w:hyperlink r:id="rId10">
        <w:r>
          <w:rPr>
            <w:color w:val="0000FF"/>
          </w:rPr>
          <w:t>N 98-А</w:t>
        </w:r>
      </w:hyperlink>
      <w:r>
        <w:t xml:space="preserve">, от 28.03.2022 </w:t>
      </w:r>
      <w:hyperlink r:id="rId11">
        <w:r>
          <w:rPr>
            <w:color w:val="0000FF"/>
          </w:rPr>
          <w:t>N 136</w:t>
        </w:r>
      </w:hyperlink>
      <w:r>
        <w:t>)</w:t>
      </w:r>
    </w:p>
    <w:p w:rsidR="006C2056" w:rsidRDefault="006C2056">
      <w:pPr>
        <w:pStyle w:val="ConsPlusNormal"/>
        <w:spacing w:before="200"/>
        <w:ind w:firstLine="540"/>
        <w:jc w:val="both"/>
      </w:pPr>
      <w:r>
        <w:t xml:space="preserve">1. Утвердить прилагаемую типовую </w:t>
      </w:r>
      <w:hyperlink w:anchor="P41">
        <w:r>
          <w:rPr>
            <w:color w:val="0000FF"/>
          </w:rPr>
          <w:t>форму</w:t>
        </w:r>
      </w:hyperlink>
      <w:r>
        <w:t xml:space="preserve"> инвестиционного соглашения по предоставлению инвесторам налоговых льгот по региональным налогам, а также преимуществ в </w:t>
      </w:r>
      <w:proofErr w:type="gramStart"/>
      <w:r>
        <w:t>виде</w:t>
      </w:r>
      <w:proofErr w:type="gramEnd"/>
      <w:r>
        <w:t xml:space="preserve"> установления пониженной ставки налога на прибыль организаций в части, зачисляемой в бюджет Республики Карелия.</w:t>
      </w:r>
    </w:p>
    <w:p w:rsidR="006C2056" w:rsidRDefault="006C205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Минэкономразвития РК от 02.07.2015 N 98-А)</w:t>
      </w:r>
    </w:p>
    <w:p w:rsidR="006C2056" w:rsidRDefault="006C205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Республики Карелия от 24 декабря 2004 года N 286-А "Об утверждении типовой формы инвестиционного соглашения о предоставлении налоговых льгот в рамках режима инвестиционного благоприятствования" (Собрание законодательства Республики Карелия, 2004, N 12, ст. 1586; 2005, N 7, ст. 789; N 10, ст. 1078; 2009, N 6, ст. 726;</w:t>
      </w:r>
      <w:proofErr w:type="gramEnd"/>
      <w:r>
        <w:t xml:space="preserve"> </w:t>
      </w:r>
      <w:proofErr w:type="gramStart"/>
      <w:r>
        <w:t>2012, N 10, ст. 1903).</w:t>
      </w:r>
      <w:proofErr w:type="gramEnd"/>
    </w:p>
    <w:p w:rsidR="006C2056" w:rsidRDefault="006C2056">
      <w:pPr>
        <w:pStyle w:val="ConsPlusNormal"/>
        <w:jc w:val="both"/>
      </w:pPr>
    </w:p>
    <w:p w:rsidR="006C2056" w:rsidRDefault="006C2056">
      <w:pPr>
        <w:pStyle w:val="ConsPlusNormal"/>
        <w:jc w:val="right"/>
      </w:pPr>
      <w:r>
        <w:t>Министр</w:t>
      </w:r>
    </w:p>
    <w:p w:rsidR="006C2056" w:rsidRDefault="006C2056">
      <w:pPr>
        <w:pStyle w:val="ConsPlusNormal"/>
        <w:jc w:val="right"/>
      </w:pPr>
      <w:r>
        <w:t>В.Я.ЧМИЛЬ</w:t>
      </w:r>
    </w:p>
    <w:p w:rsidR="006C2056" w:rsidRDefault="006C2056">
      <w:pPr>
        <w:pStyle w:val="ConsPlusNormal"/>
        <w:jc w:val="both"/>
      </w:pPr>
    </w:p>
    <w:p w:rsidR="006C2056" w:rsidRDefault="006C2056">
      <w:pPr>
        <w:pStyle w:val="ConsPlusNormal"/>
        <w:jc w:val="both"/>
      </w:pPr>
    </w:p>
    <w:p w:rsidR="006C2056" w:rsidRDefault="006C2056">
      <w:pPr>
        <w:pStyle w:val="ConsPlusNormal"/>
        <w:jc w:val="both"/>
      </w:pPr>
    </w:p>
    <w:p w:rsidR="006C2056" w:rsidRDefault="006C2056">
      <w:pPr>
        <w:pStyle w:val="ConsPlusNormal"/>
        <w:jc w:val="both"/>
      </w:pPr>
    </w:p>
    <w:p w:rsidR="006C2056" w:rsidRDefault="006C2056">
      <w:pPr>
        <w:pStyle w:val="ConsPlusNormal"/>
        <w:jc w:val="both"/>
      </w:pPr>
    </w:p>
    <w:p w:rsidR="006C2056" w:rsidRDefault="006C2056">
      <w:pPr>
        <w:pStyle w:val="ConsPlusNormal"/>
        <w:jc w:val="right"/>
        <w:outlineLvl w:val="0"/>
      </w:pPr>
      <w:r>
        <w:t>Утверждено</w:t>
      </w:r>
    </w:p>
    <w:p w:rsidR="006C2056" w:rsidRDefault="006C2056">
      <w:pPr>
        <w:pStyle w:val="ConsPlusNormal"/>
        <w:jc w:val="right"/>
      </w:pPr>
      <w:r>
        <w:t>приказом</w:t>
      </w:r>
    </w:p>
    <w:p w:rsidR="006C2056" w:rsidRDefault="006C2056">
      <w:pPr>
        <w:pStyle w:val="ConsPlusNormal"/>
        <w:jc w:val="right"/>
      </w:pPr>
      <w:r>
        <w:t>Министерства экономического</w:t>
      </w:r>
    </w:p>
    <w:p w:rsidR="006C2056" w:rsidRDefault="006C2056">
      <w:pPr>
        <w:pStyle w:val="ConsPlusNormal"/>
        <w:jc w:val="right"/>
      </w:pPr>
      <w:r>
        <w:t>развития Республики Карелия</w:t>
      </w:r>
    </w:p>
    <w:p w:rsidR="006C2056" w:rsidRDefault="006C2056">
      <w:pPr>
        <w:pStyle w:val="ConsPlusNormal"/>
        <w:jc w:val="right"/>
      </w:pPr>
      <w:r>
        <w:t>от 30 октября 2013 г. N 202-А</w:t>
      </w:r>
    </w:p>
    <w:p w:rsidR="006C2056" w:rsidRDefault="006C20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20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056" w:rsidRDefault="006C20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056" w:rsidRDefault="006C20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056" w:rsidRDefault="006C20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056" w:rsidRDefault="006C20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РК от 28.03.2022 N 136)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056" w:rsidRDefault="006C2056">
            <w:pPr>
              <w:pStyle w:val="ConsPlusNormal"/>
            </w:pPr>
          </w:p>
        </w:tc>
      </w:tr>
    </w:tbl>
    <w:p w:rsidR="006C2056" w:rsidRDefault="006C2056">
      <w:pPr>
        <w:pStyle w:val="ConsPlusNormal"/>
        <w:jc w:val="center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9"/>
        <w:gridCol w:w="4571"/>
      </w:tblGrid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  <w:jc w:val="center"/>
            </w:pPr>
            <w:bookmarkStart w:id="1" w:name="P41"/>
            <w:bookmarkEnd w:id="1"/>
            <w:r>
              <w:t>Типовая форма</w:t>
            </w:r>
          </w:p>
          <w:p w:rsidR="006C2056" w:rsidRDefault="006C2056">
            <w:pPr>
              <w:pStyle w:val="ConsPlusNormal"/>
              <w:jc w:val="center"/>
            </w:pPr>
            <w:r>
              <w:t>инвестиционного соглашения</w:t>
            </w:r>
          </w:p>
          <w:p w:rsidR="006C2056" w:rsidRDefault="006C2056">
            <w:pPr>
              <w:pStyle w:val="ConsPlusNormal"/>
              <w:jc w:val="center"/>
            </w:pPr>
            <w:r>
              <w:t>по предоставлению инвесторам налоговых льгот</w:t>
            </w:r>
          </w:p>
          <w:p w:rsidR="006C2056" w:rsidRDefault="006C2056">
            <w:pPr>
              <w:pStyle w:val="ConsPlusNormal"/>
              <w:jc w:val="center"/>
            </w:pPr>
            <w:r>
              <w:t xml:space="preserve">по региональным налогам, а также преимуществ в </w:t>
            </w:r>
            <w:proofErr w:type="gramStart"/>
            <w:r>
              <w:t>виде</w:t>
            </w:r>
            <w:proofErr w:type="gramEnd"/>
          </w:p>
          <w:p w:rsidR="006C2056" w:rsidRDefault="006C2056">
            <w:pPr>
              <w:pStyle w:val="ConsPlusNormal"/>
              <w:jc w:val="center"/>
            </w:pPr>
            <w:r>
              <w:lastRenderedPageBreak/>
              <w:t>установления пониженной ставки налога на прибыль</w:t>
            </w:r>
          </w:p>
          <w:p w:rsidR="006C2056" w:rsidRDefault="006C2056">
            <w:pPr>
              <w:pStyle w:val="ConsPlusNormal"/>
              <w:jc w:val="center"/>
            </w:pPr>
            <w:r>
              <w:t>организаций в части, зачисляемой в бюджет</w:t>
            </w:r>
          </w:p>
          <w:p w:rsidR="006C2056" w:rsidRDefault="006C2056">
            <w:pPr>
              <w:pStyle w:val="ConsPlusNormal"/>
              <w:jc w:val="center"/>
            </w:pPr>
            <w:r>
              <w:t>Республики Карелия</w:t>
            </w: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</w:pP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  <w:jc w:val="center"/>
            </w:pPr>
            <w:r>
              <w:t>Республика Карелия, г. Петрозаводск</w:t>
            </w:r>
          </w:p>
        </w:tc>
      </w:tr>
      <w:tr w:rsidR="006C2056">
        <w:tblPrEx>
          <w:tblBorders>
            <w:insideV w:val="nil"/>
          </w:tblBorders>
        </w:tblPrEx>
        <w:tc>
          <w:tcPr>
            <w:tcW w:w="4499" w:type="dxa"/>
            <w:tcBorders>
              <w:top w:val="nil"/>
              <w:bottom w:val="nil"/>
            </w:tcBorders>
          </w:tcPr>
          <w:p w:rsidR="006C2056" w:rsidRDefault="006C2056">
            <w:pPr>
              <w:pStyle w:val="ConsPlusNormal"/>
            </w:pPr>
            <w:r>
              <w:t>от "___" __________ 20___ г.</w:t>
            </w:r>
          </w:p>
        </w:tc>
        <w:tc>
          <w:tcPr>
            <w:tcW w:w="4571" w:type="dxa"/>
            <w:tcBorders>
              <w:top w:val="nil"/>
              <w:bottom w:val="nil"/>
            </w:tcBorders>
          </w:tcPr>
          <w:p w:rsidR="006C2056" w:rsidRDefault="006C2056">
            <w:pPr>
              <w:pStyle w:val="ConsPlusNormal"/>
              <w:jc w:val="right"/>
            </w:pPr>
            <w:r>
              <w:t>N ___</w:t>
            </w: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</w:pP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  <w:ind w:firstLine="283"/>
              <w:jc w:val="both"/>
            </w:pPr>
            <w:r>
              <w:t xml:space="preserve">Министерство экономического развития и промышленности Республики Карелия, как уполномоченный Правительством Республики Карелия орган исполнительной власти, действующий в соответствии с постановлением Правительства Республики Карелия </w:t>
            </w:r>
            <w:proofErr w:type="gramStart"/>
            <w:r>
              <w:t>от</w:t>
            </w:r>
            <w:proofErr w:type="gramEnd"/>
            <w:r>
              <w:t xml:space="preserve"> ________________________________________________________________,</w:t>
            </w:r>
          </w:p>
          <w:p w:rsidR="006C2056" w:rsidRDefault="006C2056">
            <w:pPr>
              <w:pStyle w:val="ConsPlusNormal"/>
              <w:jc w:val="both"/>
            </w:pPr>
            <w:proofErr w:type="gramStart"/>
            <w:r>
              <w:t xml:space="preserve">в лице ___________________________________________, действующего на основании _____________________________________________________________ и Положения о Министерстве экономического развития и промышленности Республики Карелия, в дальнейшем именуемое Министерство, и ____________________________ в лице __________________________________________________________, действующего на основании _____________________________________________________________, в дальнейшем именуемое Инвестор, в соответствии с </w:t>
            </w:r>
            <w:hyperlink r:id="rId15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Карелия", </w:t>
            </w:r>
            <w:hyperlink r:id="rId16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Карелия от</w:t>
            </w:r>
            <w:proofErr w:type="gramEnd"/>
            <w:r>
              <w:t xml:space="preserve"> 30 декабря 1999 года N 384-ЗРК "О налогах (ставках налогов) на территории Республики Карелия" заключили настоящее Инвестиционное Соглашение по предоставлению инвесторам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 (далее - Соглашение) о нижеследующем.</w:t>
            </w: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  <w:jc w:val="center"/>
            </w:pPr>
            <w:r>
              <w:t>1. Предмет Соглашения</w:t>
            </w: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  <w:ind w:firstLine="283"/>
              <w:jc w:val="both"/>
            </w:pPr>
            <w:r>
              <w:t>1.1. Предметом Соглашения является предоставление Инвестору налоговых льгот по региональным налогам:</w:t>
            </w:r>
          </w:p>
          <w:p w:rsidR="006C2056" w:rsidRDefault="006C2056">
            <w:pPr>
              <w:pStyle w:val="ConsPlusNormal"/>
              <w:jc w:val="both"/>
            </w:pPr>
            <w:proofErr w:type="gramStart"/>
            <w:r>
              <w:t xml:space="preserve">- ____________________________ (указать вид и размер налоговых льгот) и (или) пониженной ставки налога на прибыль организаций в части, зачисляемой в бюджет Республики Карелия, в соответствии с </w:t>
            </w:r>
            <w:hyperlink r:id="rId17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Карелия от 30 декабря 2018 года N 384-ЗРК "О налогах (ставках налогов) на территории Республики Карелия" (далее - Налоговые льготы) с ___ ____________________ 20___ года по ___ ________________________ 20___ года при реализации инвестиционного проекта _________________________ (далее - Инвестиционный проект).</w:t>
            </w:r>
            <w:proofErr w:type="gramEnd"/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1.2. Датой начала срока окупаемости инвестиций по представленному инвестиционному проекту является ______________________ (дата установлена на основании платежного поручения от _________ N _____ на сумму ___________ рублей, подтверждающего затраты по инвестиционному проекту).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1.3. С момента заключения настоящего Соглашения Инвестор реализует вышеуказанный инвестиционный проект по месту его нахождения на территории Республики Карелия или по месту нахождения филиала Инвестора на территории Республики Карелия _______________________________ (далее - Филиал) при предоставлении налоговых льгот.</w:t>
            </w: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  <w:jc w:val="center"/>
            </w:pPr>
            <w:r>
              <w:t>2. Условия предоставления налоговых льгот</w:t>
            </w: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  <w:ind w:firstLine="283"/>
              <w:jc w:val="both"/>
            </w:pPr>
            <w:r>
              <w:t>2.1. Условиями предоставления Инвестору Налоговой льготы являются: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proofErr w:type="gramStart"/>
            <w:r>
              <w:t>- реализация Инвестиционного проекта в объеме инвестиционных вложений ______________ рублей (сумма понесенных в рамках проекта затрат подтверждается платежными поручениями по осуществлению оплаты авансов и окончательных платежей за приобретение основных средств);</w:t>
            </w:r>
            <w:proofErr w:type="gramEnd"/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 xml:space="preserve">- реализация Инвестиционного проекта Инвестором не ниже показателей бизнес-плана по выручке и чистой прибыли / для Филиала - не ниже показателей бизнес-плана по выручке. </w:t>
            </w:r>
            <w:proofErr w:type="gramStart"/>
            <w:r>
              <w:t>Процент отклонения в сторону уменьшения фактических показателей реализуемого Инвестиционного проекта от показателей бизнес-плана в течение отчетного года не должен превышать более 25%;</w:t>
            </w:r>
            <w:proofErr w:type="gramEnd"/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lastRenderedPageBreak/>
              <w:t xml:space="preserve">- поступления в доход бюджета Республики Карелия и местного бюджета от реализации Инвестиционного проекта в </w:t>
            </w:r>
            <w:proofErr w:type="gramStart"/>
            <w:r>
              <w:t>соответствии</w:t>
            </w:r>
            <w:proofErr w:type="gramEnd"/>
            <w:r>
              <w:t xml:space="preserve"> с бизнес-планом в период с ___ ________________ 20__ год__ до ___ ____________ 20___ год__ составят ___________ рублей;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- отсутствие у Инвестора/Филиала недоимки по налогам и сборам в бюджет Республики Карелия и местные бюджеты на первое число месяца, следующего за отчетным (налоговым) периодом;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 xml:space="preserve">- выполнение Инвестором положений </w:t>
            </w:r>
            <w:hyperlink w:anchor="P70">
              <w:r>
                <w:rPr>
                  <w:color w:val="0000FF"/>
                </w:rPr>
                <w:t>пункта 3.1</w:t>
              </w:r>
            </w:hyperlink>
            <w:r>
              <w:t xml:space="preserve"> Соглашения.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 xml:space="preserve">Невыполнение Инвестором таких условий является основанием для расторжения Договора в одностороннем </w:t>
            </w:r>
            <w:proofErr w:type="gramStart"/>
            <w:r>
              <w:t>порядке</w:t>
            </w:r>
            <w:proofErr w:type="gramEnd"/>
            <w:r>
              <w:t xml:space="preserve"> по требованию Министерства.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2,2. Налоговые льготы действуют при отсутств</w:t>
            </w:r>
            <w:proofErr w:type="gramStart"/>
            <w:r>
              <w:t>ии у И</w:t>
            </w:r>
            <w:proofErr w:type="gramEnd"/>
            <w:r>
              <w:t>нвестора/Филиала увеличения недоимки по налогам и сборам в бюджет Республики Карелия и местные бюджеты на первое число месяца, следующего за отчетным (налоговым) периодом.</w:t>
            </w: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  <w:jc w:val="center"/>
            </w:pPr>
            <w:r>
              <w:lastRenderedPageBreak/>
              <w:t>3. Права и обязанности Сторон</w:t>
            </w: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  <w:ind w:firstLine="283"/>
              <w:jc w:val="both"/>
            </w:pPr>
            <w:bookmarkStart w:id="2" w:name="P70"/>
            <w:bookmarkEnd w:id="2"/>
            <w:r>
              <w:t>3.1. Инвестор обязуется: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 xml:space="preserve">- осуществлять реализацию вышеуказанного инвестиционного проекта в </w:t>
            </w:r>
            <w:proofErr w:type="gramStart"/>
            <w:r>
              <w:t>соответствии</w:t>
            </w:r>
            <w:proofErr w:type="gramEnd"/>
            <w:r>
              <w:t xml:space="preserve"> с представленным бизнес-планом;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- ежегодно в срок до 1 июля представлять в Министерство копию отчета аудиторской организации или индивидуального аудитора об исполнении условий настоящего Соглашения по инвестиционной деятельности;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proofErr w:type="gramStart"/>
            <w:r>
              <w:t>- предоставлять в Министерство расчет окупаемости инвестиционного проекта и промежуточную бухгалтерскую (финансовую) отчетность Инвестора/Филиала за отчетный период менее отчетного года в составе, установленном федеральными стандартами в соответствии с законодательством Российской Федерации, по состоянию на 31 марта до 10 мая, на 30 июня до 10 августа, на 30 сентября до 10 ноября, заверенную Инвестором/Филиалом (для организаций, применяющих упрощенную систему налогообложения</w:t>
            </w:r>
            <w:proofErr w:type="gramEnd"/>
            <w:r>
              <w:t xml:space="preserve"> - книгу учета доходов и расходов, налоговую декларацию);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- представлять в Министерство годовую бухгалтерскую (финансовую) отчетность Инвестора за отчетный год с отметкой налогового орган</w:t>
            </w:r>
            <w:proofErr w:type="gramStart"/>
            <w:r>
              <w:t>а о ее</w:t>
            </w:r>
            <w:proofErr w:type="gramEnd"/>
            <w:r>
              <w:t xml:space="preserve"> принятии (для организаций, применяющих упрощенную систему налогообложения - книгу учета доходов и расходов, налоговую декларацию) / отчетность Филиала и расчет окупаемости инвестиционного проекта по состоянию на 31 декабря до 10 апреля;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- предоставлять Министерству достоверные сведения;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 xml:space="preserve">- обеспечить доступ представителей Министерства для проведения проверки </w:t>
            </w:r>
            <w:proofErr w:type="gramStart"/>
            <w:r>
              <w:t>соответствия</w:t>
            </w:r>
            <w:proofErr w:type="gramEnd"/>
            <w:r>
              <w:t xml:space="preserve"> созданных (приобретенных) активов целям осуществляемого инвестиционного проекта и предоставленного бизнес-плана;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 xml:space="preserve">- своевременно и в полном </w:t>
            </w:r>
            <w:proofErr w:type="gramStart"/>
            <w:r>
              <w:t>объеме</w:t>
            </w:r>
            <w:proofErr w:type="gramEnd"/>
            <w:r>
              <w:t xml:space="preserve"> перечислять в бюджеты всех уровней и во внебюджетные фонды текущие платежи и страховые взносы;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 xml:space="preserve">- в </w:t>
            </w:r>
            <w:proofErr w:type="gramStart"/>
            <w:r>
              <w:t>случае</w:t>
            </w:r>
            <w:proofErr w:type="gramEnd"/>
            <w:r>
              <w:t xml:space="preserve"> изменения реквизитов, внесения изменений в Устав Инвестора в течение 10 дней направить уведомление в Министерство.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3.2. Министерство обязуется: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- в течение 5 рабочих дней от даты заключения Соглашения представить экземпляр Соглашения в налоговый орган по месту учета Инвестора/Филиала;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proofErr w:type="gramStart"/>
            <w:r>
              <w:t>ежеквартально в порядке межведомственного информационного взаимодействия запрашивать сведения об отсутствии у Инвестора/Филиала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1 января до 10 апреля, на 31 марта до 10 мая, на 30 июня до 10 августа, на 30</w:t>
            </w:r>
            <w:proofErr w:type="gramEnd"/>
            <w:r>
              <w:t xml:space="preserve"> сентября до 10 ноября.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proofErr w:type="gramStart"/>
            <w:r>
              <w:t>Если по информации, полученной Министерством, у Инвестора/Филиала имеется задолженность, Министерство направляет письменный запрос в налоговый орган, территориальный орган Фонда социального страхования Российской Федерации о подтверждении данной задолженности для решения вопроса о дальнейшем применении налоговых льгот и пониженных ставок по региональным налогам и пониженной ставки налога на прибыль организаций в части, зачисляемой в бюджет Республики Карелия.</w:t>
            </w:r>
            <w:proofErr w:type="gramEnd"/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3.3. Министерство имеет право контролировать реализацию инвестиционного проекта.</w:t>
            </w: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  <w:jc w:val="center"/>
            </w:pPr>
            <w:r>
              <w:t>4. Изменения и дополнения к Соглашению</w:t>
            </w: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  <w:ind w:firstLine="283"/>
              <w:jc w:val="both"/>
            </w:pPr>
            <w:bookmarkStart w:id="3" w:name="P85"/>
            <w:bookmarkEnd w:id="3"/>
            <w:r>
              <w:t xml:space="preserve">4.1. </w:t>
            </w:r>
            <w:proofErr w:type="gramStart"/>
            <w:r>
              <w:t xml:space="preserve">Изменения и дополнения настоящего Соглашения вносятся в порядке и сроки, установленные </w:t>
            </w:r>
            <w:hyperlink r:id="rId18">
              <w:r>
                <w:rPr>
                  <w:color w:val="0000FF"/>
                </w:rPr>
                <w:t>Порядком и условиями</w:t>
              </w:r>
            </w:hyperlink>
            <w:r>
              <w:t xml:space="preserve"> заключения инвестиционных соглашений по </w:t>
            </w:r>
            <w:r>
              <w:lastRenderedPageBreak/>
              <w:t>предоставлению инвесторам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Карелия, утвержденным постановлением Правительства Республики Карелия от 14 октября 2013 года N 311-П "Об утверждении Порядка и</w:t>
            </w:r>
            <w:proofErr w:type="gramEnd"/>
            <w:r>
              <w:t xml:space="preserve"> условий заключения инвестиционных соглашений по предоставлению инвесторам налоговых льгот".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4.2. К заявлению о внесении изменений в инвестиционное соглашение в произвольной форме должны быть приложены: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а) пояснительная записка (обоснование) с указанием причин ухудшения финансового положения, мер, реализуемых инвестором для улучшения показателей бизнес-плана, и ожидаемого эффекта от их реализации, а также анализом положения дел в отрасли;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proofErr w:type="gramStart"/>
            <w:r>
              <w:t>б) заключение (отчет) аудиторской организации, индивидуального аудитора (индивидуального предпринимателя, осуществляющего аудиторскую деятельность) о проведении аудита инвестиционного проекта с учетом внесенных изменений, включающее анализ соответствия инвестиционного проекта действующему законодательству, анализ инвестиционного проекта по объектам инвестиций, срокам инвестирования, изучение бизнес-плана экономического субъекта (плана маркетинговой стратегии, плана производства, финансового плана, организационного плана, оценка эффективности), анализ причин отклонений фактических показателей выручки и чистой прибыли</w:t>
            </w:r>
            <w:proofErr w:type="gramEnd"/>
            <w:r>
              <w:t xml:space="preserve"> от аналогичных показателей бизнес-плана инвестиционного проекта в сторону снижения более 10%, начиная с квартала, в </w:t>
            </w:r>
            <w:proofErr w:type="gramStart"/>
            <w:r>
              <w:t>котором</w:t>
            </w:r>
            <w:proofErr w:type="gramEnd"/>
            <w:r>
              <w:t xml:space="preserve"> данное отклонение было установлено;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в) бухгалтерская (финансовая) отчетность, в том числе промежуточная, и (или) регистры бухгалтерского учета, подтверждающие снижение показателей выручки и прибыли, начиная с квартала, в котором данное отклонение было установлено. Бухгалтерская (финансовая) отчетность Инвестора/Филиала за этот период не представляется, если ранее документы представлялись Министерству.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Документы, представляемые Министерству, заверяются уполномоченным лицом инвестора с указанием должности, расшифровки подписи и печатью (при наличии).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 xml:space="preserve">4.3. Действие дополнительного соглашения, заключенного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w:anchor="P85">
              <w:r>
                <w:rPr>
                  <w:color w:val="0000FF"/>
                </w:rPr>
                <w:t>пунктом 4.1</w:t>
              </w:r>
            </w:hyperlink>
            <w:r>
              <w:t>, начинается с первого числа квартала, в котором оно подписано.</w:t>
            </w: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  <w:jc w:val="center"/>
            </w:pPr>
            <w:r>
              <w:lastRenderedPageBreak/>
              <w:t>5. Срок действия Соглашения</w:t>
            </w: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  <w:ind w:firstLine="283"/>
              <w:jc w:val="both"/>
            </w:pPr>
            <w:r>
              <w:t xml:space="preserve">5.1. Настоящее Соглашение </w:t>
            </w:r>
            <w:proofErr w:type="gramStart"/>
            <w:r>
              <w:t>вступает в силу с момента его подписания и действует</w:t>
            </w:r>
            <w:proofErr w:type="gramEnd"/>
            <w:r>
              <w:t xml:space="preserve"> в период окупаемости инвестиционного проекта, но не более периода, определяемого в соответствии с </w:t>
            </w:r>
            <w:hyperlink r:id="rId19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Карелия от 30 декабря 1999 года N 384-ЗРК "О налогах (ставках налогов) на территории Республики Карелия".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 xml:space="preserve">5.2. Соглашение может быть расторгнуто Министерством в одностороннем </w:t>
            </w:r>
            <w:proofErr w:type="gramStart"/>
            <w:r>
              <w:t>порядке</w:t>
            </w:r>
            <w:proofErr w:type="gramEnd"/>
            <w:r>
              <w:t xml:space="preserve"> по основаниям, установленными </w:t>
            </w:r>
            <w:hyperlink r:id="rId20">
              <w:r>
                <w:rPr>
                  <w:color w:val="0000FF"/>
                </w:rPr>
                <w:t>пунктами 3</w:t>
              </w:r>
            </w:hyperlink>
            <w:r>
              <w:t xml:space="preserve"> и </w:t>
            </w:r>
            <w:hyperlink r:id="rId21">
              <w:r>
                <w:rPr>
                  <w:color w:val="0000FF"/>
                </w:rPr>
                <w:t>4 части 1 статьи 10</w:t>
              </w:r>
            </w:hyperlink>
            <w:r>
              <w:t xml:space="preserve"> Закона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Карелия".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5.3. При расторжении Соглашения в одностороннем порядке Министерство уведомляет об этом Инвестора за 3 рабочих дня до даты расторжения.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5.4. Действие Соглашения может быть досрочно расторгнуто по соглашению Сторон или решению суда,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5.5. Министерство при расторжении Соглашения в течение 2 рабочих дней от даты расторжения Соглашения письменно уведомляет инвестора и налоговый орган по месту учета Инвестора.</w:t>
            </w: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  <w:jc w:val="center"/>
            </w:pPr>
            <w:r>
              <w:t>6. Прочие условия</w:t>
            </w: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  <w:ind w:firstLine="283"/>
              <w:jc w:val="both"/>
            </w:pPr>
            <w:r>
              <w:t>6.1. При принятии законодательных актов Республики Карелия, устанавливающих дополнительные гарантии и (или) льготы для инвесторов, в данное Соглашение по инициативе Инвестора вносятся изменения в порядке, установленном нормативными актами Республики Карелия.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6.2. Споры Сторон, возникшие по настоящему Соглашению, разрешаются путем переговоров Сторон и достижения взаимоприемлемого варианта. При несогласии одной из Сторон спор может быть рассмотрен в Арбитражном суде Республики Карелия.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6.3. Инвестор дает согласие Министерству на публикацию сведений с использованием фото-, видеоматериалов в средствах массовой информации, сообщений о заключении настоящего Соглашения, содержащих: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lastRenderedPageBreak/>
              <w:t>- наименование Инвестора;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- название инвестиционного проекта, по которому заключено Соглашение;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- стоимость инвестиционного проекта;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- форма государственной поддержки, предоставленная Инвестору;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- срок окупаемости проекта;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- период предоставления государственной поддержки.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6.4. Инвестор дает согласие Министерству на получение информации от налогового органа о суммах, уплаченных Инвестором/Филиалом налогов в разрезе бюджетов.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Настоящее согласие действует бессрочно.</w:t>
            </w:r>
          </w:p>
          <w:p w:rsidR="006C2056" w:rsidRDefault="006C2056">
            <w:pPr>
              <w:pStyle w:val="ConsPlusNormal"/>
              <w:ind w:firstLine="283"/>
              <w:jc w:val="both"/>
            </w:pPr>
            <w:r>
              <w:t>6.5. Соглашение составлено в трех экземплярах на _____ листах каждый: для Министерства, Инвестора и налогового органа по месту учета Инвестора/Филиала.</w:t>
            </w: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56" w:rsidRDefault="006C2056">
            <w:pPr>
              <w:pStyle w:val="ConsPlusNormal"/>
              <w:jc w:val="center"/>
            </w:pPr>
            <w:r>
              <w:lastRenderedPageBreak/>
              <w:t>7. Реквизиты Сторон</w:t>
            </w:r>
          </w:p>
        </w:tc>
      </w:tr>
      <w:tr w:rsidR="006C205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6C2056" w:rsidRDefault="006C2056">
            <w:pPr>
              <w:pStyle w:val="ConsPlusNormal"/>
              <w:jc w:val="center"/>
            </w:pPr>
            <w:r>
              <w:t>Сокращенное наименование Министерства</w:t>
            </w:r>
          </w:p>
          <w:p w:rsidR="006C2056" w:rsidRDefault="006C2056">
            <w:pPr>
              <w:pStyle w:val="ConsPlusNormal"/>
              <w:jc w:val="center"/>
            </w:pPr>
            <w:r>
              <w:t>________________________________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6C2056" w:rsidRDefault="006C2056">
            <w:pPr>
              <w:pStyle w:val="ConsPlusNormal"/>
              <w:jc w:val="center"/>
            </w:pPr>
            <w:r>
              <w:t>Сокращенное наименование Инвестора/Филиала</w:t>
            </w:r>
          </w:p>
          <w:p w:rsidR="006C2056" w:rsidRDefault="006C2056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6C205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99" w:type="dxa"/>
            <w:tcBorders>
              <w:top w:val="single" w:sz="4" w:space="0" w:color="auto"/>
              <w:bottom w:val="nil"/>
            </w:tcBorders>
          </w:tcPr>
          <w:p w:rsidR="006C2056" w:rsidRDefault="006C2056">
            <w:pPr>
              <w:pStyle w:val="ConsPlusNormal"/>
              <w:jc w:val="center"/>
            </w:pPr>
            <w:r>
              <w:t>Наименование</w:t>
            </w:r>
          </w:p>
          <w:p w:rsidR="006C2056" w:rsidRDefault="006C2056">
            <w:pPr>
              <w:pStyle w:val="ConsPlusNormal"/>
              <w:jc w:val="center"/>
            </w:pPr>
            <w:r>
              <w:t>___________________________________</w:t>
            </w:r>
          </w:p>
          <w:p w:rsidR="006C2056" w:rsidRDefault="006C2056">
            <w:pPr>
              <w:pStyle w:val="ConsPlusNormal"/>
              <w:jc w:val="center"/>
            </w:pPr>
            <w:r>
              <w:t>(Министерства)</w:t>
            </w:r>
          </w:p>
        </w:tc>
        <w:tc>
          <w:tcPr>
            <w:tcW w:w="4571" w:type="dxa"/>
            <w:tcBorders>
              <w:top w:val="single" w:sz="4" w:space="0" w:color="auto"/>
              <w:bottom w:val="nil"/>
            </w:tcBorders>
          </w:tcPr>
          <w:p w:rsidR="006C2056" w:rsidRDefault="006C2056">
            <w:pPr>
              <w:pStyle w:val="ConsPlusNormal"/>
              <w:jc w:val="center"/>
            </w:pPr>
            <w:r>
              <w:t>Наименование</w:t>
            </w:r>
          </w:p>
          <w:p w:rsidR="006C2056" w:rsidRDefault="006C2056">
            <w:pPr>
              <w:pStyle w:val="ConsPlusNormal"/>
              <w:jc w:val="center"/>
            </w:pPr>
            <w:r>
              <w:t>____________________________________</w:t>
            </w:r>
          </w:p>
          <w:p w:rsidR="006C2056" w:rsidRDefault="006C2056">
            <w:pPr>
              <w:pStyle w:val="ConsPlusNormal"/>
              <w:jc w:val="center"/>
            </w:pPr>
            <w:r>
              <w:t>(Инвестора)</w:t>
            </w:r>
          </w:p>
        </w:tc>
      </w:tr>
      <w:tr w:rsidR="006C205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99" w:type="dxa"/>
            <w:tcBorders>
              <w:top w:val="nil"/>
              <w:bottom w:val="single" w:sz="4" w:space="0" w:color="auto"/>
            </w:tcBorders>
          </w:tcPr>
          <w:p w:rsidR="006C2056" w:rsidRDefault="006C2056">
            <w:pPr>
              <w:pStyle w:val="ConsPlusNormal"/>
              <w:jc w:val="center"/>
            </w:pPr>
            <w:r>
              <w:t xml:space="preserve">ОГРН, </w:t>
            </w:r>
            <w:hyperlink r:id="rId22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71" w:type="dxa"/>
            <w:tcBorders>
              <w:top w:val="nil"/>
              <w:bottom w:val="single" w:sz="4" w:space="0" w:color="auto"/>
            </w:tcBorders>
          </w:tcPr>
          <w:p w:rsidR="006C2056" w:rsidRDefault="006C2056">
            <w:pPr>
              <w:pStyle w:val="ConsPlusNormal"/>
              <w:jc w:val="center"/>
            </w:pPr>
            <w:r>
              <w:t xml:space="preserve">ОГРН, </w:t>
            </w:r>
            <w:hyperlink r:id="rId23">
              <w:r>
                <w:rPr>
                  <w:color w:val="0000FF"/>
                </w:rPr>
                <w:t>ОКТМО</w:t>
              </w:r>
            </w:hyperlink>
          </w:p>
        </w:tc>
      </w:tr>
      <w:tr w:rsidR="006C205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6C2056" w:rsidRDefault="006C2056">
            <w:pPr>
              <w:pStyle w:val="ConsPlusNormal"/>
              <w:jc w:val="center"/>
            </w:pPr>
            <w:r>
              <w:t>Место нахождения:</w:t>
            </w:r>
          </w:p>
          <w:p w:rsidR="006C2056" w:rsidRDefault="006C2056">
            <w:pPr>
              <w:pStyle w:val="ConsPlusNormal"/>
              <w:jc w:val="center"/>
            </w:pPr>
            <w:r>
              <w:t>____________________________________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6C2056" w:rsidRDefault="006C2056">
            <w:pPr>
              <w:pStyle w:val="ConsPlusNormal"/>
              <w:jc w:val="center"/>
            </w:pPr>
            <w:r>
              <w:t>Место нахождения:</w:t>
            </w:r>
          </w:p>
          <w:p w:rsidR="006C2056" w:rsidRDefault="006C2056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6C205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6C2056" w:rsidRDefault="006C2056">
            <w:pPr>
              <w:pStyle w:val="ConsPlusNormal"/>
            </w:pPr>
            <w:r>
              <w:t>ИНН/КПП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6C2056" w:rsidRDefault="006C2056">
            <w:pPr>
              <w:pStyle w:val="ConsPlusNormal"/>
            </w:pPr>
            <w:r>
              <w:t>ИНН/КПП</w:t>
            </w:r>
          </w:p>
        </w:tc>
      </w:tr>
      <w:tr w:rsidR="006C205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6C2056" w:rsidRDefault="006C2056">
            <w:pPr>
              <w:pStyle w:val="ConsPlusNormal"/>
            </w:pPr>
            <w:r>
              <w:t>Платежные реквизиты:</w:t>
            </w:r>
          </w:p>
          <w:p w:rsidR="006C2056" w:rsidRDefault="006C2056">
            <w:pPr>
              <w:pStyle w:val="ConsPlusNormal"/>
            </w:pPr>
            <w:r>
              <w:t>Наименование учреждения Банка России, БИК</w:t>
            </w:r>
          </w:p>
          <w:p w:rsidR="006C2056" w:rsidRDefault="006C2056">
            <w:pPr>
              <w:pStyle w:val="ConsPlusNormal"/>
            </w:pPr>
            <w:r>
              <w:t>Расчетный счет</w:t>
            </w:r>
          </w:p>
          <w:p w:rsidR="006C2056" w:rsidRDefault="006C2056">
            <w:pPr>
              <w:pStyle w:val="ConsPlusNormal"/>
            </w:pPr>
            <w:r>
              <w:t xml:space="preserve">Наименование территориального органа Федерального казначейства, в </w:t>
            </w:r>
            <w:proofErr w:type="gramStart"/>
            <w:r>
              <w:t>котором</w:t>
            </w:r>
            <w:proofErr w:type="gramEnd"/>
            <w:r>
              <w:t xml:space="preserve"> открыт лицевой счет</w:t>
            </w:r>
          </w:p>
          <w:p w:rsidR="006C2056" w:rsidRDefault="006C2056">
            <w:pPr>
              <w:pStyle w:val="ConsPlusNormal"/>
            </w:pPr>
            <w:r>
              <w:t>Лицевой счет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6C2056" w:rsidRDefault="006C2056">
            <w:pPr>
              <w:pStyle w:val="ConsPlusNormal"/>
            </w:pPr>
            <w:r>
              <w:t>Платежные реквизиты:</w:t>
            </w:r>
          </w:p>
          <w:p w:rsidR="006C2056" w:rsidRDefault="006C2056">
            <w:pPr>
              <w:pStyle w:val="ConsPlusNormal"/>
            </w:pPr>
            <w:r>
              <w:t>Наименование учреждения Банка России, БИК</w:t>
            </w:r>
          </w:p>
          <w:p w:rsidR="006C2056" w:rsidRDefault="006C2056">
            <w:pPr>
              <w:pStyle w:val="ConsPlusNormal"/>
            </w:pPr>
            <w:r>
              <w:t>Расчетный счет</w:t>
            </w:r>
          </w:p>
          <w:p w:rsidR="006C2056" w:rsidRDefault="006C2056">
            <w:pPr>
              <w:pStyle w:val="ConsPlusNormal"/>
            </w:pPr>
            <w:r>
              <w:t xml:space="preserve">Наименование территориального органа Федерального казначейства, в </w:t>
            </w:r>
            <w:proofErr w:type="gramStart"/>
            <w:r>
              <w:t>котором</w:t>
            </w:r>
            <w:proofErr w:type="gramEnd"/>
            <w:r>
              <w:t xml:space="preserve"> открыт лицевой счет</w:t>
            </w:r>
          </w:p>
          <w:p w:rsidR="006C2056" w:rsidRDefault="006C2056">
            <w:pPr>
              <w:pStyle w:val="ConsPlusNormal"/>
            </w:pPr>
            <w:r>
              <w:t>Лицевой счет</w:t>
            </w:r>
          </w:p>
        </w:tc>
      </w:tr>
      <w:tr w:rsidR="006C2056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056" w:rsidRDefault="006C2056">
            <w:pPr>
              <w:pStyle w:val="ConsPlusNormal"/>
            </w:pPr>
          </w:p>
        </w:tc>
      </w:tr>
      <w:tr w:rsidR="006C2056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056" w:rsidRDefault="006C2056">
            <w:pPr>
              <w:pStyle w:val="ConsPlusNormal"/>
              <w:jc w:val="center"/>
            </w:pPr>
            <w:r>
              <w:t>8. Подписи Сторон</w:t>
            </w:r>
          </w:p>
        </w:tc>
      </w:tr>
      <w:tr w:rsidR="006C205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56" w:rsidRDefault="006C2056">
            <w:pPr>
              <w:pStyle w:val="ConsPlusNormal"/>
              <w:jc w:val="center"/>
            </w:pPr>
            <w:r>
              <w:t>Сокращенное наименование Министерства</w:t>
            </w:r>
          </w:p>
          <w:p w:rsidR="006C2056" w:rsidRDefault="006C2056">
            <w:pPr>
              <w:pStyle w:val="ConsPlusNormal"/>
              <w:jc w:val="center"/>
            </w:pPr>
            <w:r>
              <w:t>__________________________________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056" w:rsidRDefault="006C2056">
            <w:pPr>
              <w:pStyle w:val="ConsPlusNormal"/>
              <w:jc w:val="center"/>
            </w:pPr>
            <w:r>
              <w:t>Сокращенное наименование Инвестора</w:t>
            </w:r>
          </w:p>
          <w:p w:rsidR="006C2056" w:rsidRDefault="006C2056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6C205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</w:tcPr>
          <w:p w:rsidR="006C2056" w:rsidRDefault="006C2056">
            <w:pPr>
              <w:pStyle w:val="ConsPlusNormal"/>
              <w:jc w:val="center"/>
            </w:pPr>
            <w:r>
              <w:t>___________/ _________ (подпись) (ФИО)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6C2056" w:rsidRDefault="006C2056">
            <w:pPr>
              <w:pStyle w:val="ConsPlusNormal"/>
              <w:jc w:val="center"/>
            </w:pPr>
            <w:r>
              <w:t>___________/ _________ (подпись) (ФИО)</w:t>
            </w:r>
          </w:p>
        </w:tc>
      </w:tr>
    </w:tbl>
    <w:p w:rsidR="006C2056" w:rsidRDefault="006C2056">
      <w:pPr>
        <w:pStyle w:val="ConsPlusNormal"/>
        <w:jc w:val="both"/>
      </w:pPr>
    </w:p>
    <w:p w:rsidR="006C2056" w:rsidRDefault="006C2056">
      <w:pPr>
        <w:pStyle w:val="ConsPlusNormal"/>
        <w:jc w:val="both"/>
      </w:pPr>
    </w:p>
    <w:p w:rsidR="006C2056" w:rsidRDefault="006C20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1AD" w:rsidRDefault="006C2056"/>
    <w:sectPr w:rsidR="00F641AD" w:rsidSect="0001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56"/>
    <w:rsid w:val="0061212A"/>
    <w:rsid w:val="006C2056"/>
    <w:rsid w:val="00B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0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C20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C20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0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C20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C20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E93BDE8E22549E7FA8E88A59B98498D7709D874A2C66943BAE8D77B8755D3CBCCA706813D4B89738E420EEDF98211EAF83A8221637AEA5D67DB2Ex0M4P" TargetMode="External"/><Relationship Id="rId13" Type="http://schemas.openxmlformats.org/officeDocument/2006/relationships/hyperlink" Target="consultantplus://offline/ref=FC2BD71499044518CECCDB8ECC86113CBDA318794539E9F51DC1361C5595C4ACC22FC295CFE6EE3909134B115359E809yDMEP" TargetMode="External"/><Relationship Id="rId18" Type="http://schemas.openxmlformats.org/officeDocument/2006/relationships/hyperlink" Target="consultantplus://offline/ref=FC2BD71499044518CECCDB8ECC86113CBDA31879403AEFF419CA6B165DCCC8AEC5209D90C8F7EE3A0F0D4B174C50BC5A98C7F6824397983865902425y9MC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2BD71499044518CECCDB8ECC86113CBDA31879403AEFF01ECE6B165DCCC8AEC5209D90C8F7EE3A0F0D49174850BC5A98C7F6824397983865902425y9MCP" TargetMode="External"/><Relationship Id="rId7" Type="http://schemas.openxmlformats.org/officeDocument/2006/relationships/hyperlink" Target="consultantplus://offline/ref=944E93BDE8E22549E7FA8E88A59B98498D7709D877AACB6B40BFE8D77B8755D3CBCCA706813D4B89738E420EEDF98211EAF83A8221637AEA5D67DB2Ex0M4P" TargetMode="External"/><Relationship Id="rId12" Type="http://schemas.openxmlformats.org/officeDocument/2006/relationships/hyperlink" Target="consultantplus://offline/ref=FC2BD71499044518CECCDB8ECC86113CBDA318794238E2F61DC1361C5595C4ACC22FC287CFBEE23B0F0D4916460FB94F899FF9865B899F21799226y2M5P" TargetMode="External"/><Relationship Id="rId17" Type="http://schemas.openxmlformats.org/officeDocument/2006/relationships/hyperlink" Target="consultantplus://offline/ref=FC2BD71499044518CECCDB8ECC86113CBDA31879403AEFF01BCA6B165DCCC8AEC5209D90DAF7B6360D0B55164A45EA0BDEy9M0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2BD71499044518CECCDB8ECC86113CBDA31879403AEFF01BCA6B165DCCC8AEC5209D90DAF7B6360D0B55164A45EA0BDEy9M0P" TargetMode="External"/><Relationship Id="rId20" Type="http://schemas.openxmlformats.org/officeDocument/2006/relationships/hyperlink" Target="consultantplus://offline/ref=FC2BD71499044518CECCDB8ECC86113CBDA31879403AEFF01ECE6B165DCCC8AEC5209D90C8F7EE3A0F0D4A164E50BC5A98C7F6824397983865902425y9MC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E93BDE8E22549E7FA8E88A59B98498D7709D876AAC66843B4B5DD73DE59D1CCC3F81186744788738E420AE3A68704FBA03586397D7DF34165D9x2MEP" TargetMode="External"/><Relationship Id="rId11" Type="http://schemas.openxmlformats.org/officeDocument/2006/relationships/hyperlink" Target="consultantplus://offline/ref=FC2BD71499044518CECCDB8ECC86113CBDA31879403AEFF219CF6B165DCCC8AEC5209D90C8F7EE3A0F0D4B164B50BC5A98C7F6824397983865902425y9MCP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44E93BDE8E22549E7FA8E88A59B98498D7709D876A0CB6D47B4B5DD73DE59D1CCC3F81186744788738E4309E3A68704FBA03586397D7DF34165D9x2MEP" TargetMode="External"/><Relationship Id="rId15" Type="http://schemas.openxmlformats.org/officeDocument/2006/relationships/hyperlink" Target="consultantplus://offline/ref=FC2BD71499044518CECCDB8ECC86113CBDA31879403AEFF01ECE6B165DCCC8AEC5209D90DAF7B6360D0B55164A45EA0BDEy9M0P" TargetMode="External"/><Relationship Id="rId23" Type="http://schemas.openxmlformats.org/officeDocument/2006/relationships/hyperlink" Target="consultantplus://offline/ref=FC2BD71499044518CECCC583DAEA4631B8AD46704E38E0A7419E6D41029CCEFB9760C3C989B5FD3B081349164Fy5M9P" TargetMode="External"/><Relationship Id="rId10" Type="http://schemas.openxmlformats.org/officeDocument/2006/relationships/hyperlink" Target="consultantplus://offline/ref=FC2BD71499044518CECCDB8ECC86113CBDA318794238E2F61DC1361C5595C4ACC22FC287CFBEE23B0F0D4A1F460FB94F899FF9865B899F21799226y2M5P" TargetMode="External"/><Relationship Id="rId19" Type="http://schemas.openxmlformats.org/officeDocument/2006/relationships/hyperlink" Target="consultantplus://offline/ref=FC2BD71499044518CECCDB8ECC86113CBDA31879403AEFF01BCA6B165DCCC8AEC5209D90DAF7B6360D0B55164A45EA0BDEy9M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2BD71499044518CECCDB8ECC86113CBDA31879403AEFF419CA6B165DCCC8AEC5209D90C8F7EE3A0F0D4B154850BC5A98C7F6824397983865902425y9MCP" TargetMode="External"/><Relationship Id="rId14" Type="http://schemas.openxmlformats.org/officeDocument/2006/relationships/hyperlink" Target="consultantplus://offline/ref=FC2BD71499044518CECCDB8ECC86113CBDA31879403AEFF219CF6B165DCCC8AEC5209D90C8F7EE3A0F0D4B164A50BC5A98C7F6824397983865902425y9MCP" TargetMode="External"/><Relationship Id="rId22" Type="http://schemas.openxmlformats.org/officeDocument/2006/relationships/hyperlink" Target="consultantplus://offline/ref=FC2BD71499044518CECCC583DAEA4631B8AD46704E38E0A7419E6D41029CCEFB9760C3C989B5FD3B081349164Fy5M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Иван  Васильевич</dc:creator>
  <cp:lastModifiedBy>Сидоров Иван  Васильевич</cp:lastModifiedBy>
  <cp:revision>1</cp:revision>
  <dcterms:created xsi:type="dcterms:W3CDTF">2022-07-26T15:12:00Z</dcterms:created>
  <dcterms:modified xsi:type="dcterms:W3CDTF">2022-07-26T15:13:00Z</dcterms:modified>
</cp:coreProperties>
</file>