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A1F" w:rsidRDefault="00AF2A1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2A1F" w:rsidRDefault="00AF2A1F">
      <w:pPr>
        <w:pStyle w:val="ConsPlusNormal"/>
        <w:jc w:val="both"/>
        <w:outlineLvl w:val="0"/>
      </w:pPr>
    </w:p>
    <w:p w:rsidR="00AF2A1F" w:rsidRDefault="00AF2A1F">
      <w:pPr>
        <w:pStyle w:val="ConsPlusTitle"/>
        <w:jc w:val="center"/>
        <w:outlineLvl w:val="0"/>
      </w:pPr>
      <w:r>
        <w:t>ПРАВИТЕЛЬСТВО РЕСПУБЛИКИ КАРЕЛИЯ</w:t>
      </w:r>
    </w:p>
    <w:p w:rsidR="00AF2A1F" w:rsidRDefault="00AF2A1F">
      <w:pPr>
        <w:pStyle w:val="ConsPlusTitle"/>
        <w:jc w:val="both"/>
      </w:pPr>
    </w:p>
    <w:p w:rsidR="00AF2A1F" w:rsidRDefault="00AF2A1F">
      <w:pPr>
        <w:pStyle w:val="ConsPlusTitle"/>
        <w:jc w:val="center"/>
      </w:pPr>
      <w:r>
        <w:t>ПОСТАНОВЛЕНИЕ</w:t>
      </w:r>
    </w:p>
    <w:p w:rsidR="00AF2A1F" w:rsidRDefault="00AF2A1F">
      <w:pPr>
        <w:pStyle w:val="ConsPlusTitle"/>
        <w:jc w:val="center"/>
      </w:pPr>
      <w:r>
        <w:t>от 23 июля 2018 г. N 267-П</w:t>
      </w:r>
    </w:p>
    <w:p w:rsidR="00AF2A1F" w:rsidRDefault="00AF2A1F">
      <w:pPr>
        <w:pStyle w:val="ConsPlusTitle"/>
        <w:jc w:val="both"/>
      </w:pPr>
    </w:p>
    <w:p w:rsidR="00AF2A1F" w:rsidRDefault="00AF2A1F">
      <w:pPr>
        <w:pStyle w:val="ConsPlusTitle"/>
        <w:jc w:val="center"/>
      </w:pPr>
      <w:r>
        <w:t>ОБ УТВЕРЖДЕНИИ ПОРЯДКА</w:t>
      </w:r>
    </w:p>
    <w:p w:rsidR="00AF2A1F" w:rsidRDefault="00AF2A1F">
      <w:pPr>
        <w:pStyle w:val="ConsPlusTitle"/>
        <w:jc w:val="center"/>
      </w:pPr>
      <w:r>
        <w:t>ПРЕДОСТАВЛЕНИЯ ИЗ БЮДЖЕТА РЕСПУБЛИКИ КАРЕЛИЯ</w:t>
      </w:r>
    </w:p>
    <w:p w:rsidR="00AF2A1F" w:rsidRDefault="00AF2A1F">
      <w:pPr>
        <w:pStyle w:val="ConsPlusTitle"/>
        <w:jc w:val="center"/>
      </w:pPr>
      <w:r>
        <w:t>СУБСИДИЙ НА РЕАЛИЗАЦИЮ ДОПОЛНИТЕЛЬНЫХ МЕРОПРИЯТИЙ</w:t>
      </w:r>
    </w:p>
    <w:p w:rsidR="00AF2A1F" w:rsidRDefault="00AF2A1F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AF2A1F" w:rsidRDefault="00AF2A1F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AF2A1F" w:rsidRDefault="00AF2A1F">
      <w:pPr>
        <w:pStyle w:val="ConsPlusTitle"/>
        <w:jc w:val="center"/>
      </w:pPr>
      <w:r>
        <w:t>ИНДИВИДУАЛЬНЫМ ПРЕДПРИНИМАТЕЛЯМ, ФИЗИЧЕСКИМ ЛИЦАМ -</w:t>
      </w:r>
    </w:p>
    <w:p w:rsidR="00AF2A1F" w:rsidRDefault="00AF2A1F">
      <w:pPr>
        <w:pStyle w:val="ConsPlusTitle"/>
        <w:jc w:val="center"/>
      </w:pPr>
      <w:r>
        <w:t>ПРОИЗВОДИТЕЛЯМ ТОВАРОВ, РАБОТ, УСЛУГ</w:t>
      </w:r>
    </w:p>
    <w:p w:rsidR="00AF2A1F" w:rsidRDefault="00AF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A1F" w:rsidRDefault="00AF2A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РК</w:t>
            </w:r>
            <w:proofErr w:type="gramEnd"/>
          </w:p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384-П</w:t>
              </w:r>
            </w:hyperlink>
            <w:r>
              <w:rPr>
                <w:color w:val="392C69"/>
              </w:rPr>
              <w:t xml:space="preserve">, от 18.04.2019 </w:t>
            </w:r>
            <w:hyperlink r:id="rId7" w:history="1">
              <w:r>
                <w:rPr>
                  <w:color w:val="0000FF"/>
                </w:rPr>
                <w:t>N 160-П</w:t>
              </w:r>
            </w:hyperlink>
            <w:r>
              <w:rPr>
                <w:color w:val="392C69"/>
              </w:rPr>
              <w:t xml:space="preserve">, от 25.10.2019 </w:t>
            </w:r>
            <w:hyperlink r:id="rId8" w:history="1">
              <w:r>
                <w:rPr>
                  <w:color w:val="0000FF"/>
                </w:rPr>
                <w:t>N 398-П</w:t>
              </w:r>
            </w:hyperlink>
            <w:r>
              <w:rPr>
                <w:color w:val="392C69"/>
              </w:rPr>
              <w:t>,</w:t>
            </w:r>
          </w:p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16.03.2020 </w:t>
            </w:r>
            <w:hyperlink r:id="rId9" w:history="1">
              <w:r>
                <w:rPr>
                  <w:color w:val="0000FF"/>
                </w:rPr>
                <w:t>N 87-П</w:t>
              </w:r>
            </w:hyperlink>
            <w:r>
              <w:rPr>
                <w:color w:val="392C69"/>
              </w:rPr>
              <w:t xml:space="preserve">, от 25.03.2020 </w:t>
            </w:r>
            <w:hyperlink r:id="rId10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20.04.2020 </w:t>
            </w:r>
            <w:hyperlink r:id="rId11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>,</w:t>
            </w:r>
          </w:p>
          <w:p w:rsidR="00AF2A1F" w:rsidRDefault="00AF2A1F" w:rsidP="00AF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08.05.2020 </w:t>
            </w:r>
            <w:hyperlink r:id="rId12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0000FF"/>
              </w:rPr>
              <w:t xml:space="preserve">, от 04.06.2020 </w:t>
            </w:r>
            <w:hyperlink r:id="rId13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Республики Карелия постановляет: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услуг.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right"/>
      </w:pPr>
      <w:r>
        <w:t>Глава Республики Карелия</w:t>
      </w:r>
    </w:p>
    <w:p w:rsidR="00AF2A1F" w:rsidRDefault="00AF2A1F">
      <w:pPr>
        <w:pStyle w:val="ConsPlusNormal"/>
        <w:jc w:val="right"/>
      </w:pPr>
      <w:r>
        <w:t>А.О.ПАРФЕНЧИКОВ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right"/>
        <w:outlineLvl w:val="0"/>
      </w:pPr>
      <w:r>
        <w:t>Утвержден</w:t>
      </w:r>
    </w:p>
    <w:p w:rsidR="00AF2A1F" w:rsidRDefault="00AF2A1F">
      <w:pPr>
        <w:pStyle w:val="ConsPlusNormal"/>
        <w:jc w:val="right"/>
      </w:pPr>
      <w:r>
        <w:t>постановлением</w:t>
      </w:r>
    </w:p>
    <w:p w:rsidR="00AF2A1F" w:rsidRDefault="00AF2A1F">
      <w:pPr>
        <w:pStyle w:val="ConsPlusNormal"/>
        <w:jc w:val="right"/>
      </w:pPr>
      <w:r>
        <w:t>Правительства Республики Карелия</w:t>
      </w:r>
    </w:p>
    <w:p w:rsidR="00AF2A1F" w:rsidRDefault="00AF2A1F">
      <w:pPr>
        <w:pStyle w:val="ConsPlusNormal"/>
        <w:jc w:val="right"/>
      </w:pPr>
      <w:r>
        <w:t>от 23 июля 2018 года N 267-П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Title"/>
        <w:jc w:val="center"/>
      </w:pPr>
      <w:bookmarkStart w:id="0" w:name="P34"/>
      <w:bookmarkEnd w:id="0"/>
      <w:r>
        <w:t>ПОРЯДОК</w:t>
      </w:r>
    </w:p>
    <w:p w:rsidR="00AF2A1F" w:rsidRDefault="00AF2A1F">
      <w:pPr>
        <w:pStyle w:val="ConsPlusTitle"/>
        <w:jc w:val="center"/>
      </w:pPr>
      <w:r>
        <w:t>ПРЕДОСТАВЛЕНИЯ ИЗ БЮДЖЕТА РЕСПУБЛИКИ КАРЕЛИЯ</w:t>
      </w:r>
    </w:p>
    <w:p w:rsidR="00AF2A1F" w:rsidRDefault="00AF2A1F">
      <w:pPr>
        <w:pStyle w:val="ConsPlusTitle"/>
        <w:jc w:val="center"/>
      </w:pPr>
      <w:r>
        <w:t>СУБСИДИЙ НА РЕАЛИЗАЦИЮ ДОПОЛНИТЕЛЬНЫХ МЕРОПРИЯТИЙ</w:t>
      </w:r>
    </w:p>
    <w:p w:rsidR="00AF2A1F" w:rsidRDefault="00AF2A1F">
      <w:pPr>
        <w:pStyle w:val="ConsPlusTitle"/>
        <w:jc w:val="center"/>
      </w:pPr>
      <w:r>
        <w:t>ПО ПОДДЕРЖКЕ СУБЪЕКТОВ МАЛОГО И СРЕДНЕГО ПРЕДПРИНИМАТЕЛЬСТВА</w:t>
      </w:r>
    </w:p>
    <w:p w:rsidR="00AF2A1F" w:rsidRDefault="00AF2A1F">
      <w:pPr>
        <w:pStyle w:val="ConsPlusTitle"/>
        <w:jc w:val="center"/>
      </w:pPr>
      <w:r>
        <w:t>ЮРИДИЧЕСКИМ ЛИЦАМ (КРОМЕ НЕКОММЕРЧЕСКИХ ОРГАНИЗАЦИЙ),</w:t>
      </w:r>
    </w:p>
    <w:p w:rsidR="00AF2A1F" w:rsidRDefault="00AF2A1F">
      <w:pPr>
        <w:pStyle w:val="ConsPlusTitle"/>
        <w:jc w:val="center"/>
      </w:pPr>
      <w:r>
        <w:t>ИНДИВИДУАЛЬНЫМ ПРЕДПРИНИМАТЕЛЯМ, ФИЗИЧЕСКИМ ЛИЦАМ -</w:t>
      </w:r>
    </w:p>
    <w:p w:rsidR="00AF2A1F" w:rsidRDefault="00AF2A1F">
      <w:pPr>
        <w:pStyle w:val="ConsPlusTitle"/>
        <w:jc w:val="center"/>
      </w:pPr>
      <w:r>
        <w:t>ПРОИЗВОДИТЕЛЯМ ТОВАРОВ, РАБОТ, УСЛУГ</w:t>
      </w:r>
    </w:p>
    <w:p w:rsidR="00AF2A1F" w:rsidRDefault="00AF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A1F" w:rsidRDefault="00AF2A1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РК от 25.03.2020 </w:t>
            </w:r>
            <w:hyperlink r:id="rId16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20.04.2020 </w:t>
            </w:r>
            <w:hyperlink r:id="rId17" w:history="1">
              <w:r>
                <w:rPr>
                  <w:color w:val="0000FF"/>
                </w:rPr>
                <w:t>N 150-П</w:t>
              </w:r>
            </w:hyperlink>
            <w:r>
              <w:rPr>
                <w:color w:val="392C69"/>
              </w:rPr>
              <w:t xml:space="preserve">, от 08.05.2020 </w:t>
            </w:r>
            <w:hyperlink r:id="rId18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0000FF"/>
              </w:rPr>
              <w:t xml:space="preserve">, от 04.06.2020 </w:t>
            </w:r>
            <w:hyperlink r:id="rId19" w:history="1">
              <w:r>
                <w:rPr>
                  <w:color w:val="0000FF"/>
                </w:rPr>
                <w:t>N 270-П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цели, процедуру и условия предоставления из бюджета Республики Карелия субсидий на реализацию дополнительных мероприятий по поддержке субъектов малого и среднего предпринимательства юридическим лицам (кроме некоммерческих организаций), индивидуальным предпринимателям, физическим лицам - производителям товаров, работ, услуг (далее - субсидия) в рамках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Республики Карелия "Экономическое развитие и инновационная экономика", утвержденной постановлением Правительства Республики Карелия от 3 марта 2014 года</w:t>
      </w:r>
      <w:proofErr w:type="gramEnd"/>
      <w:r>
        <w:t xml:space="preserve"> N 49-П (далее - государственная программа).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2. Субсидия предоставляется юридическим лицам (кроме некоммерческих организаций), индивидуальным предпринимателям - производителям товаров, работ, услуг, являющимся субъектами малого и среднего предпринимательства (далее - субъекты малого и среднего предпринимательства, получатели субсидии).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Понятие "субъекты малого и среднего предпринимательства" используется в значении, определенном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Субсидия предоставляется субъектам малого и среднего предпринимательства, зарегистрированным на территории Республики Карелия и состоящим на учете в налоговых органах на территории Республики Карелия, за исключением субъектов малого и среднего предпринимательства, указанных в </w:t>
      </w:r>
      <w:hyperlink r:id="rId22" w:history="1">
        <w:r>
          <w:rPr>
            <w:color w:val="0000FF"/>
          </w:rPr>
          <w:t>частях 3</w:t>
        </w:r>
      </w:hyperlink>
      <w:r>
        <w:t xml:space="preserve"> и </w:t>
      </w:r>
      <w:hyperlink r:id="rId23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4. Субсидия предоставляется в целях возмещения следующих затрат в связи с производством (реализацией) товаров, выполнением работ, оказанием услуг в рамках </w:t>
      </w:r>
      <w:hyperlink r:id="rId24" w:history="1">
        <w:r>
          <w:rPr>
            <w:color w:val="0000FF"/>
          </w:rPr>
          <w:t>подпрограммы 2</w:t>
        </w:r>
      </w:hyperlink>
      <w:r>
        <w:t xml:space="preserve"> "Развитие малого и среднего предпринимательства" государственной программы: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а) компенсации затрат субъектов малого и среднего предпринимательства на электрическую энергию, тепловую энергию, водоснабжение, водоотведение;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б) возмещения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в) </w:t>
      </w:r>
      <w:r w:rsidRPr="00AF2A1F">
        <w:t xml:space="preserve">возмещения части затрат субъектов малого и среднего предпринимательства на приобретение </w:t>
      </w:r>
      <w:proofErr w:type="spellStart"/>
      <w:r w:rsidRPr="00AF2A1F">
        <w:t>ледозаливочных</w:t>
      </w:r>
      <w:proofErr w:type="spellEnd"/>
      <w:r w:rsidRPr="00AF2A1F">
        <w:t xml:space="preserve"> машин и оборудования, </w:t>
      </w:r>
      <w:proofErr w:type="spellStart"/>
      <w:r w:rsidRPr="00AF2A1F">
        <w:t>снегоуплотнительных</w:t>
      </w:r>
      <w:proofErr w:type="spellEnd"/>
      <w:r w:rsidRPr="00AF2A1F">
        <w:t xml:space="preserve"> машин, систем искусственного </w:t>
      </w:r>
      <w:proofErr w:type="spellStart"/>
      <w:r w:rsidRPr="00AF2A1F">
        <w:t>оснежения</w:t>
      </w:r>
      <w:proofErr w:type="spellEnd"/>
      <w:r>
        <w:t>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г) возмещения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д) возмещения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е)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ж) возмещения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з)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 (далее - объекты культурного наследия),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и) возмещения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к) возмещения части затрат субъектов малого и среднего предпринимательства на строительство и (или) реконструкцию объектов дорожного сервиса;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л) возмещения части затрат субъектов малого и среднего предпринимательства на добровольную сертификацию продукции;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м) возмещения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н) возмещения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о) возмещения части затрат субъектов малого и среднего предпринимательства, оказывающих услуги в сфере активного туризма в части приобретения специализированной техники, приобретения или создания передвижных сооружений для зимней рыбалки на льду;</w:t>
      </w:r>
    </w:p>
    <w:p w:rsidR="00AF2A1F" w:rsidRDefault="00AF2A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"о"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п) возмещения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возмещения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р)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с) возмещения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услуг;</w:t>
      </w:r>
    </w:p>
    <w:p w:rsidR="00AF2A1F" w:rsidRDefault="00AF2A1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"с"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т)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у)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ф) возмещения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х) компенсации части затрат субъектов малого и среднего предпринимательства, осуществляющих внешнеэкономическую деятельность;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ц)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ч)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ш) возмещения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щ) возмещения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средств.</w:t>
      </w:r>
    </w:p>
    <w:p w:rsidR="00AF2A1F" w:rsidRDefault="00AF2A1F">
      <w:pPr>
        <w:pStyle w:val="ConsPlusNormal"/>
        <w:spacing w:before="220"/>
        <w:ind w:firstLine="540"/>
        <w:jc w:val="both"/>
      </w:pPr>
      <w:r w:rsidRPr="00AF2A1F">
        <w:t>4.1.  Определение вида деятельности осуществляется согласно информации, содержащейся в Едином государственном реестре юридических лиц либо в Едином государственном реестре индивидуальных предпринимателей по состоянию на дату объявления о проведении конкурсного отбора, отбора.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5. Субсидия предоставляется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экономического развития и промышленности Республики Карелия (далее - Министерство).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6. Субсидия предоставляется по итогам конкурсного отбора, за исключением субсидии, предоставляемой в целях возмещения части затрат субъектов малого и среднего предпринимательства на добровольную сертификацию продукции.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7. Субсидия в целях возмещения части затрат субъектов малого и среднего предпринимательства на добровольную сертификацию продукции предоставляется по итогам отбора в пределах бюджетных ассигнований, предусмотренных на предоставление субсидии на указанную цель, в порядке очередности поступления в Министерство заявлений о предоставлении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8. Для проведения конкурсного отбора, отбора Министерство создает конкурсную комиссию (далее - Комиссия), утверждает порядок ее работы и состав.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Министерство принимает решение о проведении конкурсного отбора, отбора и размещает на своем официальном сайте в информационно-телекоммуникационной сети Интернет (http://economy.gov.karelia.ru) объявление о проведении конкурсного отбора, отбора с указанием: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1) места и формы приема заявлений о предоставлении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2) дат начала и окончания приема заявлений о предоставлении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Прием документов осуществляется Министерством в сроки, указанные в объявлении. Документы для участия в конкурсном отборе, отборе, поданные по истечении указанного в объявлении срока, не принимаются.</w:t>
      </w:r>
    </w:p>
    <w:p w:rsidR="00AF2A1F" w:rsidRDefault="00AF2A1F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9. Субъекты малого и среднего предпринимательства представляют в Министерство документы, предусмотренные </w:t>
      </w:r>
      <w:hyperlink w:anchor="P352" w:history="1">
        <w:r>
          <w:rPr>
            <w:color w:val="0000FF"/>
          </w:rPr>
          <w:t>приложением 1</w:t>
        </w:r>
      </w:hyperlink>
      <w:r>
        <w:t xml:space="preserve"> к настоящему Порядку. На каждый вид затрат документы предоставляются отдельно.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Получатели субсидии несут ответственность за достоверность и подлинность представленных ими документов и сведений для получения субсидии в соответствии с законодательством Российской Федерации.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10. Поданные получателями субсидии документы регистрируются </w:t>
      </w:r>
      <w:proofErr w:type="gramStart"/>
      <w:r>
        <w:t>в журнале учета заявлений о предоставлении субсидий в порядке их очередности поступления в Министерство в день</w:t>
      </w:r>
      <w:proofErr w:type="gramEnd"/>
      <w:r>
        <w:t xml:space="preserve"> подачи документов.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11. В случае если по окончанию срока подачи заявлений не подано ни одного заявления на предоставление субсидии конкурсный отбор, отбор признается несостоявшимся.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12. Комиссия в течение 30 рабочих дней со дня завершения приема документов для участия в конкурсном отборе, отборе: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проверяет соответствие субъектов малого и среднего предпринимательства, а также представленных ими документов для участия в конкурсном отборе, отборе требованиям, установленным настоящим Порядком;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оценивает субъектов малого и среднего предпринимательства, а также представленные ими документы на участие в конкурсном отборе, путем присвоения и последующего суммирования баллов по каждому из критериев оценки, установленных </w:t>
      </w:r>
      <w:hyperlink w:anchor="P111" w:history="1">
        <w:r>
          <w:rPr>
            <w:color w:val="0000FF"/>
          </w:rPr>
          <w:t>пунктом 14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оценивает субъектов малого и среднего предпринимательства, а также представленные ими документы на участие в отборе;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принимает решение о победителе конкурсного отбора, отбора, которое оформляется протоколом.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13. На дату подачи документов для участия в конкурсном отборе, отборе субъекты малого и среднего предпринимательства должны соответствовать следующим требованиям:</w:t>
      </w:r>
    </w:p>
    <w:p w:rsidR="00AF2A1F" w:rsidRDefault="00AF2A1F">
      <w:pPr>
        <w:pStyle w:val="ConsPlusNormal"/>
        <w:spacing w:before="220"/>
        <w:ind w:firstLine="540"/>
        <w:jc w:val="both"/>
      </w:pPr>
      <w:r w:rsidRPr="00AF2A1F">
        <w:t xml:space="preserve">(абзац </w:t>
      </w:r>
      <w:r>
        <w:t>утратил силу</w:t>
      </w:r>
      <w:r w:rsidRPr="00AF2A1F">
        <w:t xml:space="preserve"> Постановлением Правительства РК от </w:t>
      </w:r>
      <w:r>
        <w:t>04</w:t>
      </w:r>
      <w:r w:rsidRPr="00AF2A1F">
        <w:t>.0</w:t>
      </w:r>
      <w:r>
        <w:t>6</w:t>
      </w:r>
      <w:r w:rsidRPr="00AF2A1F">
        <w:t xml:space="preserve">.2020 N </w:t>
      </w:r>
      <w:r>
        <w:t>270</w:t>
      </w:r>
      <w:r w:rsidRPr="00AF2A1F">
        <w:t>-П)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просроченная задолженность по выплате заработной платы работникам;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у субъекта малого и среднего предпринимательства 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субъект малого и среднего предпринимательства - юридическое лицо - не должен находиться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а субъект малого и среднего предпринимательства - индивидуальный предприниматель не должен прекратить деятельность в качестве индивидуального предпринимателя;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субъект малого и среднего предпринимательства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>
        <w:t xml:space="preserve"> операций (офшорные зоны) в отношении таких юридических лиц, в совокупности превышает 50 процентов;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не должен получать средства из бюджета Республики Карелия на основании иных нормативных правовых актов на цели, указанные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у субъекта малого и среднего предпринимательства должна отсутствовать недоимка по налогам и страховым взносам, в совокупности  (с учетом имеющейся переплаты по налогам и страховым взносам) превышающая 3000 рублей;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" w:name="P111"/>
      <w:bookmarkEnd w:id="2"/>
      <w:r>
        <w:t>14. Документы, поданные субъектами малого и среднего предпринимательства, оцениваются по балльной шкале по следующим критериям: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а) субъект малого и среднего предпринимательства зарегистрирован и осуществляет деятельность на территории </w:t>
      </w:r>
      <w:proofErr w:type="spellStart"/>
      <w:r>
        <w:t>монопрофильного</w:t>
      </w:r>
      <w:proofErr w:type="spellEnd"/>
      <w:r>
        <w:t xml:space="preserve"> муниципального образования Республики Карелия - 50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б) количество созданных рабочих мест для инвалидов - 10 баллов за каждое созданное рабочее место, но не более 100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в)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документов: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до 2 999 999 руб. - 0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от 3 000 000 до 9 999 999 руб. включительно - 50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от 10 000 000 до 14 999 999 руб. включительно - 75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от 15 000 000 руб. и более - 100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г) количество созданных субъектом малого и среднего предпринимательства рабочих мест на дату подачи документов - 10 баллов за каждое созданное рабочее место, но не более 100 баллов;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д) субъект малого и среднего предпринимательства является обладателем знака "Сделано в Карелии" - 50 баллов.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15. Размер субсидии определяется по следующей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r w:rsidRPr="004D5E01">
        <w:rPr>
          <w:position w:val="-27"/>
        </w:rPr>
        <w:lastRenderedPageBreak/>
        <w:pict>
          <v:shape id="_x0000_i1025" style="width:120pt;height:39pt" coordsize="" o:spt="100" adj="0,,0" path="" filled="f" stroked="f">
            <v:stroke joinstyle="miter"/>
            <v:imagedata r:id="rId28" o:title="base_24456_593915_32768"/>
            <v:formulas/>
            <v:path o:connecttype="segments"/>
          </v:shape>
        </w:pic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где: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получателю субсидии, рублей;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получателя субсидии, исходя из документально подтвержденных затрат, подлежащих возмещению в соответствии с </w:t>
      </w:r>
      <w:hyperlink w:anchor="P148" w:history="1">
        <w:r>
          <w:rPr>
            <w:color w:val="0000FF"/>
          </w:rPr>
          <w:t>пунктом 21</w:t>
        </w:r>
      </w:hyperlink>
      <w:r>
        <w:t xml:space="preserve"> настоящего Порядка, рублей;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 w:rsidRPr="004D5E01">
        <w:rPr>
          <w:position w:val="-11"/>
        </w:rPr>
        <w:pict>
          <v:shape id="_x0000_i1026" style="width:30pt;height:22.5pt" coordsize="" o:spt="100" adj="0,,0" path="" filled="f" stroked="f">
            <v:stroke joinstyle="miter"/>
            <v:imagedata r:id="rId29" o:title="base_24456_593915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субсидий, рублей;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рублей.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В случае если совокупный объем средств, запрашиваемых всеми получателями субсидии, меньше объема бюджетных ассигнований, предусмотренных законом Республики Карелия о бюджете Республики Карелия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 Министерству (далее - бюджетные ассигнования), размер субсидии определяется по следующей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16. Коэффициент корректировки размера субсидии (K1</w:t>
      </w:r>
      <w:r>
        <w:rPr>
          <w:vertAlign w:val="subscript"/>
        </w:rPr>
        <w:t>i</w:t>
      </w:r>
      <w:r>
        <w:t>) равен: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0,75 - если количество баллов, набранных субъектом малого и среднего предпринимательства по результатам конкурсного отбора, составляет от 0 до 49 баллов включительно;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0,8 - если количество баллов, набранных субъектом малого и среднего предпринимательства по результатам конкурсного отбора, составляет от 50 до 99 баллов включительно;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0,85 - если количество баллов, набранных субъектом малого и среднего предпринимательства по результатам конкурсного отбора, составляет от 100 до 149 баллов включительно;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0,9 - если количество баллов, набранных субъектом малого и среднего предпринимательства по результатам конкурсного отбора, составляет от 150 до 199 баллов включительно;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0,95 - если количество баллов, набранных субъектом малого и среднего предпринимательства по результатам конкурсного отбора, составляет от 200 до 249 баллов включительно;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1 - если количество баллов, набранных субъектом малого и среднего предпринимательства по результатам конкурсного отбора, составляет 250 и более баллов.</w:t>
      </w:r>
    </w:p>
    <w:p w:rsidR="00AF2A1F" w:rsidRDefault="00AF2A1F">
      <w:pPr>
        <w:pStyle w:val="ConsPlusNormal"/>
        <w:spacing w:before="220"/>
        <w:ind w:firstLine="540"/>
        <w:jc w:val="both"/>
      </w:pPr>
      <w:r w:rsidRPr="00AF2A1F">
        <w:t xml:space="preserve">17. </w:t>
      </w:r>
      <w:proofErr w:type="gramStart"/>
      <w:r w:rsidRPr="00AF2A1F">
        <w:t xml:space="preserve">Выписка из протокола Комиссии по результатам проведения конкурсного отбора, отбора с указанием победителей, а также лиц, которым отказано в предоставлении субсидии, с указанием оснований для отказа в предоставлении субсидии размещается на официальном сайте </w:t>
      </w:r>
      <w:r w:rsidRPr="00AF2A1F">
        <w:lastRenderedPageBreak/>
        <w:t>Министерства (http://economy.gov.karelia.ru) в информационно-телекоммуникационной сети «Интернет» в течение 5 рабочих дней после дня его подписания.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18. Решение Комиссии может быть обжаловано в судебном порядке в соответствии с законодательством Российской Федерации.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19. Предоставление субсидии осуществляется на основании соглашения (договора) о предоставлении субсидии, заключенного между Министерством и получателем субсидии в соответствии с типовой формой, утвержденной Министерством финансов Республики Карелия (далее - соглашение).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20. Соглашение заключается при условии принятия получателем субсидии </w:t>
      </w:r>
      <w:proofErr w:type="gramStart"/>
      <w:r>
        <w:t>обязательств</w:t>
      </w:r>
      <w:proofErr w:type="gramEnd"/>
      <w:r>
        <w:t xml:space="preserve"> по достижению установленных Министерством в соглашении значений показателей, необходимых для достижения результатов предоставления субсидии (далее - показатели, результаты).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В течение 10 рабочих дней со дня принятия Министерством решения о заключении соглашения Министерство направляет два экземпляра проекта соглашения получателю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Министерство в течение 3 рабочих дней со дня получения проекта соглашения, подписанного получателем субсидии, подписывает указанное соглашение и направляет один экземпляр соглашения получателю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3" w:name="P148"/>
      <w:bookmarkEnd w:id="3"/>
      <w:r>
        <w:t>21. Субсидия предоставляется на возмещение следующих видов затрат: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4" w:name="P149"/>
      <w:bookmarkEnd w:id="4"/>
      <w:r>
        <w:t>а) при компенсации затрат субъектов малого и среднего предпринимательства на электрическую энергию, тепловую энергию, водоснабжение, водоотведение - на оплату фактически потребленной электрической энергии, тепловой энергии, понесенных расходов на водоснабжение, водоотведение при осуществлении следующих видов экономической деятельности: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производства пищевых продуктов;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производства изделий народных художественных промыслов;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производства текстильных изделий;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производства одежды;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указанных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утверждаемом Правительством Республики Карелия,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bookmarkStart w:id="5" w:name="P156"/>
      <w:bookmarkEnd w:id="5"/>
      <w:r w:rsidRPr="00AF2A1F">
        <w:t xml:space="preserve">Фактически осуществляемый субъектом малого и среднего предпринимательства вид экономической деятельности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 w:rsidRPr="00AF2A1F">
        <w:t>коронавирусной</w:t>
      </w:r>
      <w:proofErr w:type="spellEnd"/>
      <w:r w:rsidRPr="00AF2A1F">
        <w:t xml:space="preserve"> инфекции  (COVID-19), утверждаемый Правительством Республики Карелия, в редакции на дату объявления о проведении конкурсного отбора, отбора;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на оплату фактически понесенных расходов на технологическое присоединение к объектам электросетевого хозяйства, сетям газоснабжения, водоснабжения и водоотведения;</w:t>
      </w:r>
    </w:p>
    <w:p w:rsidR="00AF2A1F" w:rsidRDefault="00AF2A1F" w:rsidP="00AF2A1F">
      <w:pPr>
        <w:pStyle w:val="ConsPlusNormal"/>
        <w:ind w:firstLine="540"/>
        <w:jc w:val="both"/>
      </w:pPr>
      <w:bookmarkStart w:id="6" w:name="P157"/>
      <w:bookmarkEnd w:id="6"/>
    </w:p>
    <w:p w:rsidR="00AF2A1F" w:rsidRDefault="00AF2A1F" w:rsidP="00AF2A1F">
      <w:pPr>
        <w:pStyle w:val="ConsPlusNormal"/>
        <w:ind w:firstLine="540"/>
        <w:jc w:val="both"/>
      </w:pPr>
      <w:r w:rsidRPr="00AF2A1F">
        <w:t xml:space="preserve">в) при возмещении части затрат субъектов малого и среднего предпринимательства на приобретение </w:t>
      </w:r>
      <w:proofErr w:type="spellStart"/>
      <w:r w:rsidRPr="00AF2A1F">
        <w:t>ледозаливочных</w:t>
      </w:r>
      <w:proofErr w:type="spellEnd"/>
      <w:r w:rsidRPr="00AF2A1F">
        <w:t xml:space="preserve"> машин и оборудования, </w:t>
      </w:r>
      <w:proofErr w:type="spellStart"/>
      <w:r w:rsidRPr="00AF2A1F">
        <w:t>снегоуплотнительных</w:t>
      </w:r>
      <w:proofErr w:type="spellEnd"/>
      <w:r w:rsidRPr="00AF2A1F">
        <w:t xml:space="preserve"> машин, систем искусственного </w:t>
      </w:r>
      <w:proofErr w:type="spellStart"/>
      <w:r w:rsidRPr="00AF2A1F">
        <w:t>оснежения</w:t>
      </w:r>
      <w:proofErr w:type="spellEnd"/>
      <w:r w:rsidRPr="00AF2A1F">
        <w:t xml:space="preserve"> – на оплату фактически понесенных расходов на приобретение </w:t>
      </w:r>
      <w:proofErr w:type="spellStart"/>
      <w:r w:rsidRPr="00AF2A1F">
        <w:t>ледозаливочных</w:t>
      </w:r>
      <w:proofErr w:type="spellEnd"/>
      <w:r w:rsidRPr="00AF2A1F">
        <w:t xml:space="preserve"> машин и оборудования, </w:t>
      </w:r>
      <w:proofErr w:type="spellStart"/>
      <w:r w:rsidRPr="00AF2A1F">
        <w:t>снегоуплотнительных</w:t>
      </w:r>
      <w:proofErr w:type="spellEnd"/>
      <w:r w:rsidRPr="00AF2A1F">
        <w:t xml:space="preserve"> машин, систем искусственного </w:t>
      </w:r>
      <w:proofErr w:type="spellStart"/>
      <w:r w:rsidRPr="00AF2A1F">
        <w:t>оснежения</w:t>
      </w:r>
      <w:proofErr w:type="spellEnd"/>
      <w:r w:rsidRPr="00AF2A1F">
        <w:t xml:space="preserve"> при условии осуществления получателем субсидии следующих видов экономической деятельности: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деятельности туристических агентств и прочих организаций, предоставляющих услуги в сфере туризма;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деятельности в области культуры, спорта, организации досуга и развлечений;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7" w:name="P161"/>
      <w:bookmarkEnd w:id="7"/>
      <w:proofErr w:type="gramStart"/>
      <w:r>
        <w:t>г) 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</w:t>
      </w:r>
      <w:proofErr w:type="gramEnd"/>
      <w:r>
        <w:t xml:space="preserve">, </w:t>
      </w:r>
      <w:proofErr w:type="gramStart"/>
      <w:r>
        <w:t xml:space="preserve">бумажной и картонной тары, готовых металлических изделий, кроме машин и оборудования, - на оплату фактически понесенных расходов на приобретение оборудования, предназначенного к использованию в целях заявленных видов деятельности и относящегося ко второй - десятой амортизационным группам в соответствии с </w:t>
      </w:r>
      <w:hyperlink r:id="rId30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N "О Классификации основных</w:t>
      </w:r>
      <w:proofErr w:type="gramEnd"/>
      <w:r>
        <w:t xml:space="preserve"> средств, включаемых в амортизационные группы";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8" w:name="P162"/>
      <w:bookmarkEnd w:id="8"/>
      <w:r>
        <w:t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 - на оплату фактически понесенных расходов: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строительство и реконструкцию объектов, предназначенных для проживания туристов, в том числе гостевых комнат, гостевых домов, при условии, что указанные объекты не относятся к жилищному фонду;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приведение помещений, зданий, строений и сооружений в соответствие нормативным требованиям в целях последующего использования в качестве объектов, предназначенных для проживания туристов, в том числе гостевых комнат, гостевых домов;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благоустройство территории, прилегающей к объектам, предназначенным для проживания туристов;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создание площадки с твердым покрытием для кратковременной парковки автотранспорта, пешеходных дорожек, причалов, ограждений, обеспечение освещения в вечернее время объектов, предназначенных для проживания туристов, в том числе гостевых комнат, гостевых домов, несамоходных плавучих сооружений;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приобретение, изготовление, доставку, сборку и (или) установку несамоходных плавучих сооружений, предназначенных для проживания туристов;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9" w:name="P170"/>
      <w:bookmarkEnd w:id="9"/>
      <w:r>
        <w:lastRenderedPageBreak/>
        <w:t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- на оплату фактических понесенных расходов на приобретение туристических автобусов, удовлетворяющих следующим требованиям: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количество посадочных мест - не менее 17 единиц;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экологический класс транспортного средства - не ниже Евро-5;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наличие установленного кондиционера с индивидуальной подачей воздуха, телевизора, акустической системы с микрофоном;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0" w:name="P174"/>
      <w:bookmarkEnd w:id="10"/>
      <w:r>
        <w:t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на оплату фактически понесенных расходов: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обустройство экологических туристских троп (строительство лестниц, деревянных беседок, деревянных скамеек, смотровых площадок, защитных ограждений, санитарно-гигиенических помещений, информационных знаков на пути следования пешеходных маршрутов, проходящих по экологическим туристским тропам);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строительство и обустройство экологических туристских приютов (мест размещения для круглогодичного или сезонного проживания туристов, следующих по экологическим маршрутам) с оборудованием мест для ночлега, питания, санитарно-гигиенического обслуживания;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создание экологических туристских стоянок (с оборудованием мест для устройства кострища, строительством деревянных беседок и навесов, мест питания, санитарно-гигиенического обслуживания);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1" w:name="P178"/>
      <w:bookmarkEnd w:id="11"/>
      <w:proofErr w:type="gramStart"/>
      <w:r>
        <w:t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 - на оплату фактически понесенных расходов на сохранение объекта культурного наследия, предусматривающих консервацию, ремонт, реставрацию, приспособление объекта культурного наследия для современного использования;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bookmarkStart w:id="12" w:name="P179"/>
      <w:bookmarkEnd w:id="12"/>
      <w:proofErr w:type="gramStart"/>
      <w:r>
        <w:t xml:space="preserve">и)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на оплату фактически понесенных расходов на приобретение, строительство ограждений для вольеров;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bookmarkStart w:id="13" w:name="P180"/>
      <w:bookmarkEnd w:id="13"/>
      <w:proofErr w:type="gramStart"/>
      <w:r>
        <w:t>к) при возмещении части затрат субъектов малого и среднего предпринимательства на строительство и (или) реконструкцию объектов дорожного сервиса - на строительство и (или) реконструкцию зданий, строений, сооружений, иных объектов, предназначенных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а также необходимые для их функционирования места отдыха и стоянки</w:t>
      </w:r>
      <w:proofErr w:type="gramEnd"/>
      <w:r>
        <w:t xml:space="preserve"> транспортных средств);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4" w:name="P181"/>
      <w:bookmarkEnd w:id="14"/>
      <w:r>
        <w:t>л) при возмещении части затрат субъектов малого и среднего предпринимательства на добровольную сертификацию продукции - на оплату фактически понесенных расходов при прохождении сертификации для получения разрешения на применение знака соответствия системе добровольной сертификации продукции "Сделано в Карелии";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5" w:name="P182"/>
      <w:bookmarkEnd w:id="15"/>
      <w:proofErr w:type="gramStart"/>
      <w:r>
        <w:t xml:space="preserve">м) при возмещении части затрат субъектов малого и среднего предпринимательства на </w:t>
      </w:r>
      <w:r>
        <w:lastRenderedPageBreak/>
        <w:t xml:space="preserve">приобретение оборудования в целях осуществления производства с использованием труда осужденных на территориях учреждений, исполняющих наказания, - на оплату фактически понесенных расходов на приобретение оборудования, относящегося ко второй - десятой амортизационным группам в соответствии с </w:t>
      </w:r>
      <w:hyperlink r:id="rId31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</w:t>
      </w:r>
      <w:proofErr w:type="gramEnd"/>
      <w:r>
        <w:t xml:space="preserve"> N 1 "О Классификации основных средств, включаемых в амортизационные группы";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при условии, что доля указанных товаров составляет не менее 75% от товарооборота или торгового ассортимента, - на оплату фактически понесенных расходов: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торгового оборудования;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изготовление, монтаж и демонтаж торгового объекта;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изготовление презентационных материалов, буклетов;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аренду выставочного оборудования и помещений, в том числе выставочных площадей;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bookmarkStart w:id="17" w:name="P188"/>
      <w:bookmarkStart w:id="18" w:name="P190"/>
      <w:bookmarkEnd w:id="17"/>
      <w:bookmarkEnd w:id="18"/>
      <w:proofErr w:type="gramStart"/>
      <w:r>
        <w:t xml:space="preserve"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– на оплату фактически понесенных расходов на приобретение новой специализированной техники: снегоходов, мотоциклов, внедорожных </w:t>
      </w:r>
      <w:proofErr w:type="spellStart"/>
      <w:r>
        <w:t>мототранспортных</w:t>
      </w:r>
      <w:proofErr w:type="spellEnd"/>
      <w:r>
        <w:t xml:space="preserve"> средств (</w:t>
      </w:r>
      <w:proofErr w:type="spellStart"/>
      <w:r>
        <w:t>квадроциклов</w:t>
      </w:r>
      <w:proofErr w:type="spellEnd"/>
      <w:r>
        <w:t xml:space="preserve">, </w:t>
      </w:r>
      <w:proofErr w:type="spellStart"/>
      <w:r>
        <w:t>мотовездеходов</w:t>
      </w:r>
      <w:proofErr w:type="spellEnd"/>
      <w:r>
        <w:t xml:space="preserve">, </w:t>
      </w:r>
      <w:proofErr w:type="spellStart"/>
      <w:r>
        <w:t>снегоболотоходов</w:t>
      </w:r>
      <w:proofErr w:type="spellEnd"/>
      <w:r>
        <w:t xml:space="preserve">), велосипедов, катамаранов, </w:t>
      </w:r>
      <w:proofErr w:type="spellStart"/>
      <w:r>
        <w:t>рафтов</w:t>
      </w:r>
      <w:proofErr w:type="spellEnd"/>
      <w:r>
        <w:t>, байдарок, каяков, плотов, моторных и безмоторные судов, судов</w:t>
      </w:r>
      <w:proofErr w:type="gramEnd"/>
      <w:r>
        <w:t xml:space="preserve"> на воздушной подушке,  а также приобретение или создание передвижных сооружений для зимней рыбалки на льду. 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Специализированная техника, подлежащая государственной регистрации, должна быть зарегистрирована в установленном законодательством порядке;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proofErr w:type="gramStart"/>
      <w:r>
        <w:t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на оплату фактически понесенных расходов: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на приобретение оборудования, относящегося </w:t>
      </w:r>
      <w:proofErr w:type="gramStart"/>
      <w:r>
        <w:t>ко</w:t>
      </w:r>
      <w:proofErr w:type="gramEnd"/>
      <w:r>
        <w:t xml:space="preserve"> второй-десятой амортизационным группам в соответствии с </w:t>
      </w:r>
      <w:hyperlink r:id="rId32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расходных материалов и инструментов, необходимых для изготовления ремесленной продукции;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аренду помещений, необходимых для изготовления и (или) реализации ремесленной продукции;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торгового оборудования для реализации ремесленной продукции;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19" w:name="P195"/>
      <w:bookmarkEnd w:id="19"/>
      <w:r>
        <w:t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на оплату фактически понесенных расходов на строительство и (или) реконструкцию зданий и сооружений, предназначенных для промышленного производства;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bookmarkStart w:id="20" w:name="P196"/>
      <w:bookmarkEnd w:id="20"/>
      <w:proofErr w:type="gramStart"/>
      <w:r>
        <w:lastRenderedPageBreak/>
        <w:t>с) при возмещении части затрат субъектов малого и среднего предпринимательства, оказывающих услуги в области образования, здравоохранения, культуры, спорта, отдыха и развлечений, бытовых и социальных услуг, за исключением услуг по организации похорон и предоставления связанных с ними услуг, предоставления прочих персональных услуг, не включенных в другие группировки, – на оплату фактически понесенных расходов:</w:t>
      </w:r>
      <w:proofErr w:type="gramEnd"/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на оплату оказанных услуг по аренде нежилого помещения (за исключением обеспечительных платежей), оказанных коммунальных услуг;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на оплату оказанных услуг по предоставлению спортивного зала, чаши бассейна, спортивного инвентаря, хранению спортивного инвентаря по договорам возмездного оказания услуг;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на приобретение оборудования для осуществления предпринимательской деятельности;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на рекламу и вывеску;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 xml:space="preserve">на прохождение </w:t>
      </w:r>
      <w:proofErr w:type="gramStart"/>
      <w:r>
        <w:t>обучения по виду</w:t>
      </w:r>
      <w:proofErr w:type="gramEnd"/>
      <w:r>
        <w:t xml:space="preserve"> деятельности за оказанные услуги;</w:t>
      </w:r>
    </w:p>
    <w:p w:rsidR="00AF2A1F" w:rsidRDefault="00AF2A1F" w:rsidP="00AF2A1F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средств, на оплату услуг  по дезинфекции;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1" w:name="P205"/>
      <w:bookmarkEnd w:id="21"/>
      <w:r>
        <w:t xml:space="preserve"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на оплату фактически понесенных расходов по лизинговым платежам на оборудование, устройства, механизмы, транспортные средства (за исключением легковых автомобилей и воздушных судов согласно паспорту транспортного средства), станки, приборы, аппараты, агрегаты, установки, машины, относящиеся ко </w:t>
      </w:r>
      <w:hyperlink r:id="rId33" w:history="1">
        <w:r>
          <w:rPr>
            <w:color w:val="0000FF"/>
          </w:rPr>
          <w:t>второй</w:t>
        </w:r>
      </w:hyperlink>
      <w:r>
        <w:t>-</w:t>
      </w:r>
      <w:hyperlink r:id="rId34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за исключением авансового платежа;</w:t>
      </w:r>
    </w:p>
    <w:p w:rsidR="00AF2A1F" w:rsidRDefault="00AF2A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"т"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2" w:name="P207"/>
      <w:bookmarkEnd w:id="22"/>
      <w:proofErr w:type="gramStart"/>
      <w:r>
        <w:t xml:space="preserve"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- на оплату фактически понесенных расходов на приобретение и (или) модернизацию основных средств и (или) пополнение оборотных средств, в том числе по кредитам, полученным для рефинансирования таких кредитов,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- на оплату</w:t>
      </w:r>
      <w:proofErr w:type="gramEnd"/>
      <w:r>
        <w:t xml:space="preserve"> фактически понесенных расходов на приобретение и (или) модернизацию основных средств и (или) пополнение оборотных средств;</w:t>
      </w:r>
    </w:p>
    <w:p w:rsidR="00AF2A1F" w:rsidRDefault="00AF2A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"у"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3" w:name="P209"/>
      <w:bookmarkEnd w:id="23"/>
      <w:r>
        <w:t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на оплату фактически понесенных расходов: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оплату услуг по декорационно-техническому оформлению, изготовлению реквизита, мебели, декораций, услуг по пошиву костюмов;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на приобретение расходных материалов, в том числе негативной, позитивной и </w:t>
      </w:r>
      <w:proofErr w:type="spellStart"/>
      <w:r>
        <w:lastRenderedPageBreak/>
        <w:t>контратипной</w:t>
      </w:r>
      <w:proofErr w:type="spellEnd"/>
      <w:r>
        <w:t xml:space="preserve"> пленки, и предметов снабжения;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на приобретение реквизита, постановочного реквизита, исходящего реквизита, мебели, кукол, костюмов, грима;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покупку и (или) аренду операторской техники, звукозаписывающей техники, осветительной техники, специальных технических приспособлений;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4" w:name="P215"/>
      <w:bookmarkEnd w:id="24"/>
      <w:r>
        <w:t xml:space="preserve">х) в целях компенсации части затрат субъектов малого и среднего предпринимательства, осуществляющих внешнеэкономическую деятельность, - на оплату фактически понесенных расходов на поставку на экспорт готовой продукции, произведенной субъектами малого и среднего предпринимательства, и (или) экспорт услуг, работ в соответствии с условиями поставки, установленными внешнеторговым контрактом, включая затраты </w:t>
      </w:r>
      <w:proofErr w:type="gramStart"/>
      <w:r>
        <w:t>на</w:t>
      </w:r>
      <w:proofErr w:type="gramEnd"/>
      <w:r>
        <w:t>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транспортно-экспедиторские услуги, в том числе услуги по упаковке, маркировке, погрузке, разгрузке или перегрузке товаров;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складирование товаров в пункте перевалки;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страхование договора поставки груза при перевозке или иных договоров, связанных с исполнением внешнеторгового контракта;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услуги по таможенному декларированию;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юридическое сопровождение внешнеторгового контракта, включая юридическую экспертизу, консультирование, согласование условий, разработку и утверждение проекта контракта, перевод, участие в переговорах с контрагентами по вопросам заключения, изменения, расторжения контракта;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разработку образцов (проб), полезных моделей и проведение соответствующих исследований (испытаний), включая доставку вышеперечисленных материалов к месту испытаний, хранение, утилизацию (или возврат) проверяемой продукции, непосредственные затраты на исследования (испытания) и экспертизы образцов (проб), полезных моделей;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bookmarkStart w:id="25" w:name="P222"/>
      <w:bookmarkEnd w:id="25"/>
      <w:r>
        <w:t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на оплату фактически понесенных расходов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деятельности;</w:t>
      </w:r>
    </w:p>
    <w:p w:rsidR="00AF2A1F" w:rsidRDefault="00AF2A1F">
      <w:pPr>
        <w:pStyle w:val="ConsPlusNormal"/>
        <w:jc w:val="both"/>
      </w:pPr>
      <w:r>
        <w:t xml:space="preserve"> </w:t>
      </w:r>
    </w:p>
    <w:p w:rsidR="00AF2A1F" w:rsidRDefault="00AF2A1F" w:rsidP="00AF2A1F">
      <w:pPr>
        <w:pStyle w:val="ConsPlusNormal"/>
        <w:ind w:firstLine="540"/>
        <w:jc w:val="both"/>
      </w:pPr>
      <w:bookmarkStart w:id="26" w:name="P224"/>
      <w:bookmarkEnd w:id="26"/>
      <w:proofErr w:type="gramStart"/>
      <w:r>
        <w:t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– на оплату фактически понесенных расходов за оказанные услуги по аренде помещений, не относящихся к жилищному фонду,  при осуществлении видов экономической деятельности, включенных в перечень отраслей экономики Республики Карелия, в наибольшей степени пострадавших от введенных мер, направленных на недопущение распространения</w:t>
      </w:r>
      <w:proofErr w:type="gramEnd"/>
      <w:r>
        <w:t xml:space="preserve"> новой </w:t>
      </w:r>
      <w:proofErr w:type="spellStart"/>
      <w:r>
        <w:t>коронавирусной</w:t>
      </w:r>
      <w:proofErr w:type="spellEnd"/>
      <w:r>
        <w:t xml:space="preserve"> инфекции (COVID-19), </w:t>
      </w:r>
      <w:proofErr w:type="gramStart"/>
      <w:r>
        <w:t>утверждаемый</w:t>
      </w:r>
      <w:proofErr w:type="gramEnd"/>
      <w:r>
        <w:t xml:space="preserve"> Правительством Республики Карелия, в редакции  на дату объявления о проведении конкурсного отбора, отбора, за исключением видов экономической деятельности в области образования, здравоохранения, культуры, спорта, отдыха и развлечений, бытовых и социальных услуг. </w:t>
      </w:r>
    </w:p>
    <w:p w:rsidR="00AF2A1F" w:rsidRDefault="00AF2A1F" w:rsidP="00AF2A1F">
      <w:pPr>
        <w:pStyle w:val="ConsPlusNormal"/>
        <w:ind w:firstLine="540"/>
        <w:jc w:val="both"/>
      </w:pPr>
      <w:r>
        <w:t>Не подлежат возмещению расходы на арендную плату за пользование помещениями, не относящимися к жилищному фонду, сданными в субаренду, а также обеспечительные платежи;</w:t>
      </w:r>
    </w:p>
    <w:p w:rsidR="00AF2A1F" w:rsidRDefault="00AF2A1F">
      <w:pPr>
        <w:pStyle w:val="ConsPlusNormal"/>
        <w:spacing w:before="220"/>
        <w:ind w:firstLine="540"/>
        <w:jc w:val="both"/>
      </w:pPr>
      <w:bookmarkStart w:id="27" w:name="P226"/>
      <w:bookmarkEnd w:id="27"/>
      <w:r>
        <w:t>ш)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 - на оплату фактически понесенных расходов: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на услуги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нового транспортного средства для осуществления доставки товаров и (или) продуктов питания, готовых к непосредственному употреблению;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 оплату услуг по дезинфекции;</w:t>
      </w:r>
    </w:p>
    <w:p w:rsidR="003A7BC9" w:rsidRDefault="003A7BC9" w:rsidP="003A7BC9">
      <w:pPr>
        <w:pStyle w:val="ConsPlusNormal"/>
        <w:jc w:val="both"/>
      </w:pPr>
      <w:r>
        <w:t xml:space="preserve"> </w:t>
      </w:r>
      <w:bookmarkStart w:id="28" w:name="P232"/>
      <w:bookmarkEnd w:id="28"/>
    </w:p>
    <w:p w:rsidR="00AF2A1F" w:rsidRDefault="00AF2A1F" w:rsidP="003A7BC9">
      <w:pPr>
        <w:pStyle w:val="ConsPlusNormal"/>
        <w:jc w:val="both"/>
      </w:pPr>
      <w:r>
        <w:t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на оплату фактически понесенных расходов на приобретение оборудования, предназначенного к использованию в целях производства средств индивидуальной защиты, дезинфицирующих средств.</w:t>
      </w:r>
    </w:p>
    <w:p w:rsidR="00AF2A1F" w:rsidRDefault="003A7BC9">
      <w:pPr>
        <w:pStyle w:val="ConsPlusNormal"/>
        <w:jc w:val="both"/>
      </w:pPr>
      <w:r>
        <w:t xml:space="preserve"> 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22. Субсидия предоставляется в следующих размерах: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а) при компенсации затрат субъектов малого и среднего предпринимательства на электрическую энергию, тепловую энергию, водоснабжение, водоотведение - не более 1 000 000 рублей на одного получателя субсидии и не более 90 процентов от произведенных затрат, указанных в </w:t>
      </w:r>
      <w:hyperlink w:anchor="P149" w:history="1">
        <w:r>
          <w:rPr>
            <w:color w:val="0000FF"/>
          </w:rPr>
          <w:t>подпункте "а"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б)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 - не более 3 000 000 рублей на одного получателя субсидии и не более 50 процентов от произведенных затрат, указанных в </w:t>
      </w:r>
      <w:hyperlink w:anchor="P156" w:history="1">
        <w:r>
          <w:rPr>
            <w:color w:val="0000FF"/>
          </w:rPr>
          <w:t>подпункте "б" пункта 21</w:t>
        </w:r>
      </w:hyperlink>
      <w:r>
        <w:t xml:space="preserve"> настоящего Порядка;</w:t>
      </w:r>
    </w:p>
    <w:p w:rsidR="003A7BC9" w:rsidRDefault="003A7BC9" w:rsidP="003A7BC9">
      <w:pPr>
        <w:pStyle w:val="ConsPlusNormal"/>
        <w:ind w:firstLine="540"/>
        <w:jc w:val="both"/>
      </w:pPr>
    </w:p>
    <w:p w:rsidR="00AF2A1F" w:rsidRDefault="003A7BC9" w:rsidP="003A7BC9">
      <w:pPr>
        <w:pStyle w:val="ConsPlusNormal"/>
        <w:ind w:firstLine="540"/>
        <w:jc w:val="both"/>
      </w:pPr>
      <w:proofErr w:type="gramStart"/>
      <w:r>
        <w:t xml:space="preserve">в) </w:t>
      </w:r>
      <w:r w:rsidRPr="003A7BC9">
        <w:t xml:space="preserve">при возмещении части затрат субъектов малого и среднего предпринимательства на приобретение </w:t>
      </w:r>
      <w:proofErr w:type="spellStart"/>
      <w:r w:rsidRPr="003A7BC9">
        <w:t>ледозаливочных</w:t>
      </w:r>
      <w:proofErr w:type="spellEnd"/>
      <w:r w:rsidRPr="003A7BC9">
        <w:t xml:space="preserve"> машин и оборудования, </w:t>
      </w:r>
      <w:proofErr w:type="spellStart"/>
      <w:r w:rsidRPr="003A7BC9">
        <w:t>снегоуплотнительных</w:t>
      </w:r>
      <w:proofErr w:type="spellEnd"/>
      <w:r w:rsidRPr="003A7BC9">
        <w:t xml:space="preserve"> машин, систем искусственного </w:t>
      </w:r>
      <w:proofErr w:type="spellStart"/>
      <w:r w:rsidRPr="003A7BC9">
        <w:t>оснежения</w:t>
      </w:r>
      <w:proofErr w:type="spellEnd"/>
      <w:r w:rsidRPr="003A7BC9">
        <w:t xml:space="preserve">  –  не более 3 000 000 рублей на одного получателя субсидии и не более 70 процентов от произведенных затрат, указанных в подпункте «в» пункта 21 настоящего Порядка</w:t>
      </w:r>
      <w:r w:rsidR="00AF2A1F">
        <w:t>)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г) при возмещении части затрат субъектов малого и среднего предпринимательства на приобретение оборудования для производства пищевых продуктов (за исключением субсидии на возмещение части затрат субъектов малого и среднего предпринимательства на приобретение оборудования для производства пищевых продуктов, указанных в абзаце втором настоящего подпункта), текстильных изделий, одежды, игр и игрушек, деревянных строительных конструкций и столярных изделий, производства мебели для офисов и предприятий</w:t>
      </w:r>
      <w:proofErr w:type="gramEnd"/>
      <w:r>
        <w:t xml:space="preserve"> </w:t>
      </w:r>
      <w:proofErr w:type="gramStart"/>
      <w:r>
        <w:t xml:space="preserve">торговли, резки, </w:t>
      </w:r>
      <w:r>
        <w:lastRenderedPageBreak/>
        <w:t xml:space="preserve">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 и картонной тары, готовых металлических изделий, кроме машин и оборудования, - не более 2 000 000 рублей на одного получателя субсидии и не более 70 процентов от произведенных затрат, указанных в </w:t>
      </w:r>
      <w:hyperlink w:anchor="P161" w:history="1">
        <w:r>
          <w:rPr>
            <w:color w:val="0000FF"/>
          </w:rPr>
          <w:t>подпункте "г" пункта 21</w:t>
        </w:r>
        <w:proofErr w:type="gramEnd"/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при возмещении части затрат субъектов малого и среднего предпринимательства на приобретение оборудования для производства пищевых продуктов,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переработки и консервирование мяса и мясной пищевой продукции, переработки и консервирования мяса, производства и консервирования мяса птицы, производства молочной продукции, - не более 4 000 000 рублей на одного</w:t>
      </w:r>
      <w:proofErr w:type="gramEnd"/>
      <w:r>
        <w:t xml:space="preserve"> получателя субсидии и не более 90 процентов от произведенных затрат, указанных в подпункте "г" пункта 21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д)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сооружений, - не более 1 500 000 рублей на одного получателя субсидии и не более 70 процентов от произведенных затрат, указанных в </w:t>
      </w:r>
      <w:hyperlink w:anchor="P162" w:history="1">
        <w:r>
          <w:rPr>
            <w:color w:val="0000FF"/>
          </w:rPr>
          <w:t>подпункте "д"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е)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предоставления услуг в сфере туризма - не более 3 000 000 рублей на одного получателя субсидии и не более 50 процентов от произведенных затрат, указанных в </w:t>
      </w:r>
      <w:hyperlink w:anchor="P170" w:history="1">
        <w:r>
          <w:rPr>
            <w:color w:val="0000FF"/>
          </w:rPr>
          <w:t>подпункте "е"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ж)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 - не более 1 500 000 рублей на одного получателя субсидии и не более 70 процентов от произведенных затрат, указанных в </w:t>
      </w:r>
      <w:hyperlink w:anchor="P174" w:history="1">
        <w:r>
          <w:rPr>
            <w:color w:val="0000FF"/>
          </w:rPr>
          <w:t>подпункте "ж"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з) при компенсации затрат субъектов малого и среднего предпринимательства на сохранение объектов культурного наследия, включенных в единый государственный реестр объектов культурного наследия (памятники истории и культуры) народов Российской Федерации, и выявленных объектов культурного наследия, - не более 30 000 000 рублей на одного получателя субсидии и не более 70 процентов от произведенных затрат, указанных в </w:t>
      </w:r>
      <w:hyperlink w:anchor="P178" w:history="1">
        <w:r>
          <w:rPr>
            <w:color w:val="0000FF"/>
          </w:rPr>
          <w:t>подпункте "з"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и)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ограждений, - не более 30 000 000 рублей на одного получателя субсидии и не более 70 процентов от произведенных затрат, указанных</w:t>
      </w:r>
      <w:proofErr w:type="gramEnd"/>
      <w:r>
        <w:t xml:space="preserve"> в </w:t>
      </w:r>
      <w:hyperlink w:anchor="P179" w:history="1">
        <w:r>
          <w:rPr>
            <w:color w:val="0000FF"/>
          </w:rPr>
          <w:t>подпункте "и"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к) при возмещении части затрат субъектов малого и среднего предпринимательства на строительство и (или) реконструкцию объектов дорожного сервиса - не более 1 500 000 рублей на одного получателя субсидии и не более 70 процентов от произведенных затрат, указанных в </w:t>
      </w:r>
      <w:hyperlink w:anchor="P180" w:history="1">
        <w:r>
          <w:rPr>
            <w:color w:val="0000FF"/>
          </w:rPr>
          <w:t>подпункте "к"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л) при возмещении части затрат субъектов малого и среднего предпринимательства на добровольную сертификацию продукции - не более 50 000 рублей на одного получателя субсидии от произведенных затрат, указанных в </w:t>
      </w:r>
      <w:hyperlink w:anchor="P181" w:history="1">
        <w:r>
          <w:rPr>
            <w:color w:val="0000FF"/>
          </w:rPr>
          <w:t>подпункте "л"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м)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наказания, - не более 3 000 000 рублей на одного получателя субсидии и не более 70 процентов от произведенных затрат, указанных в </w:t>
      </w:r>
      <w:hyperlink w:anchor="P182" w:history="1">
        <w:r>
          <w:rPr>
            <w:color w:val="0000FF"/>
          </w:rPr>
          <w:t>подпункте "м"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н)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Карелии", - не более 1 000 000 рублей на одного получателя субсидии и не более 90 процентов от произведенных затрат, указанных в </w:t>
      </w:r>
      <w:hyperlink w:anchor="P183" w:history="1">
        <w:r>
          <w:rPr>
            <w:color w:val="0000FF"/>
          </w:rPr>
          <w:t>подпункте "н"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о)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 - не более 1 500 000 рублей на одного получателя субсидии и не более 50 процентов от произведенных затрат, указанных в </w:t>
      </w:r>
      <w:hyperlink w:anchor="P188" w:history="1">
        <w:r>
          <w:rPr>
            <w:color w:val="0000FF"/>
          </w:rPr>
          <w:t>подпункте "о"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п) 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возмещении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 - не более 500 000 рублей на</w:t>
      </w:r>
      <w:proofErr w:type="gramEnd"/>
      <w:r>
        <w:t xml:space="preserve"> одного получателя субсидии и не более 70 процентов от произведенных затрат, указанных в </w:t>
      </w:r>
      <w:hyperlink w:anchor="P190" w:history="1">
        <w:r>
          <w:rPr>
            <w:color w:val="0000FF"/>
          </w:rPr>
          <w:t>подпункте "п"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р)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производства, - не более 5 000 000 рублей на одного получателя субсидии и не более 50 процентов от произведенных затрат, указанных в </w:t>
      </w:r>
      <w:hyperlink w:anchor="P195" w:history="1">
        <w:r>
          <w:rPr>
            <w:color w:val="0000FF"/>
          </w:rPr>
          <w:t>подпункте "р"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с)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услуг, - не более 2 000 000 рублей на одного получателя субсидии и не более 70 процентов от произведенных затрат, указанных в </w:t>
      </w:r>
      <w:hyperlink w:anchor="P196" w:history="1">
        <w:r>
          <w:rPr>
            <w:color w:val="0000FF"/>
          </w:rPr>
          <w:t>подпункте "с" пункта 21</w:t>
        </w:r>
      </w:hyperlink>
      <w:r>
        <w:t xml:space="preserve"> настоящего Порядка;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т)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- не более 2 000 000 рублей на одного получателя субсидии и не более 30 процентов от произведенных затрат, указанных в подпункте "т" пункта 21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 консервирование мяса птицы, производство молочной продукции, а</w:t>
      </w:r>
      <w:proofErr w:type="gramEnd"/>
      <w:r>
        <w:t xml:space="preserve"> </w:t>
      </w:r>
      <w:proofErr w:type="gramStart"/>
      <w:r>
        <w:t xml:space="preserve">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</w:t>
      </w:r>
      <w:r>
        <w:lastRenderedPageBreak/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утверждаемом Правительством Республики Карелия, - не более 4 000 000 рублей на одного получателя субсидии и не более 90 процентов от произведенных затрат, указанных в </w:t>
      </w:r>
      <w:hyperlink w:anchor="P205" w:history="1">
        <w:r>
          <w:rPr>
            <w:color w:val="0000FF"/>
          </w:rPr>
          <w:t>подпункте "т" пункта 21</w:t>
        </w:r>
      </w:hyperlink>
      <w:r>
        <w:t xml:space="preserve"> настоящего</w:t>
      </w:r>
      <w:proofErr w:type="gramEnd"/>
      <w:r>
        <w:t xml:space="preserve"> Порядка;</w:t>
      </w:r>
    </w:p>
    <w:p w:rsidR="003A7BC9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 xml:space="preserve">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(COVID-19), утверждаемый Правительством Республики Карелия, в редакции  на дату объявления о проведении конкурсного отбора, отбора;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у)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- не более 2 000 000 рублей на одного получателя субсидии и не более 30 процентов от произведенных затрат, указанных в </w:t>
      </w:r>
      <w:hyperlink w:anchor="P207" w:history="1">
        <w:r>
          <w:rPr>
            <w:color w:val="0000FF"/>
          </w:rPr>
          <w:t>подпункте "у" пункта 21</w:t>
        </w:r>
      </w:hyperlink>
      <w:r>
        <w:t xml:space="preserve"> настоящего</w:t>
      </w:r>
      <w:proofErr w:type="gramEnd"/>
      <w:r>
        <w:t xml:space="preserve">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организациями, осуществляющих следующие виды экономической деятельности: производство хлеба и мучных кондитерских изделий, тортов и пирожных недлительного хранения, переработку и консервирование мяса и мясной пищевой продукции, переработку и консервирование мяса, производство и</w:t>
      </w:r>
      <w:proofErr w:type="gramEnd"/>
      <w:r>
        <w:t xml:space="preserve"> </w:t>
      </w:r>
      <w:proofErr w:type="gramStart"/>
      <w:r>
        <w:t xml:space="preserve">консервирование мяса птицы, производство молочной продукции, а также организаций и индивидуальных предпринимателей, осуществляющих виды экономической деятельности, указанные в перечне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утверждаемом Правительством Республики Карелия, - не более 4 000 000 рублей на одного получателя субсидии и не более 90 процентов от произведенных затрат</w:t>
      </w:r>
      <w:proofErr w:type="gramEnd"/>
      <w:r>
        <w:t xml:space="preserve">, указанных в </w:t>
      </w:r>
      <w:hyperlink w:anchor="P207" w:history="1">
        <w:r>
          <w:rPr>
            <w:color w:val="0000FF"/>
          </w:rPr>
          <w:t>подпункте "у" пункта 21</w:t>
        </w:r>
      </w:hyperlink>
      <w:r>
        <w:t xml:space="preserve"> настоящего Порядка;</w:t>
      </w:r>
    </w:p>
    <w:p w:rsidR="003A7BC9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 xml:space="preserve">Фактически осуществляемый вид экономической деятельности субъекта малого и среднего предпринимательства должен быть включен в перечень отраслей экономики Республики Карелия, в наибольшей степени пострадавших от введенных мер, направленных на недопущение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(COVID-19), утверждаемый Правительством Республики Карелия, в редакции  на дату объявления о проведении конкурсного отбора, отбора;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ф)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кинофильмов, - не более 5 000 000 рублей на одного получателя субсидии и не более 70 процентов от произведенных затрат, указанных в </w:t>
      </w:r>
      <w:hyperlink w:anchor="P209" w:history="1">
        <w:r>
          <w:rPr>
            <w:color w:val="0000FF"/>
          </w:rPr>
          <w:t>подпункте "ф"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х) при компенсации части затрат, субъектов малого и среднего предпринимательства, осуществляющих внешнеэкономическую деятельность, - не более 1 500 000 рублей на одного получателя субсидии и не более 75 процентов от произведенных затрат, указанных в </w:t>
      </w:r>
      <w:hyperlink w:anchor="P215" w:history="1">
        <w:r>
          <w:rPr>
            <w:color w:val="0000FF"/>
          </w:rPr>
          <w:t>подпункте "х"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ц) при компенсации части затрат субъектов малого и среднего предпринимательства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 - не более 200 000 рублей на одного получателя субсидии и не более 50 процентов от произведенных затрат, указанных в </w:t>
      </w:r>
      <w:hyperlink w:anchor="P222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ч) при компенсации части затрат субъектов малого и среднего предпринимательства на арендную плату за пользование помещениями, не относящимися к жилищному фонду, - не более 1 000 000 рублей на одного получателя субсидии и не более 50 процентов от произведенных затрат, указанных в </w:t>
      </w:r>
      <w:hyperlink w:anchor="P224" w:history="1">
        <w:r>
          <w:rPr>
            <w:color w:val="0000FF"/>
          </w:rPr>
          <w:t>подпункте "ч" пункта 21</w:t>
        </w:r>
      </w:hyperlink>
      <w:r>
        <w:t xml:space="preserve"> настоящего Порядка;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ш)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 - не более 300 000 рублей на одного получателя субсидии и не более 90 процентов от произведенных затрат, указанных в </w:t>
      </w:r>
      <w:hyperlink w:anchor="P226" w:history="1">
        <w:r>
          <w:rPr>
            <w:color w:val="0000FF"/>
          </w:rPr>
          <w:t>подпункте "ц" пункта 21</w:t>
        </w:r>
      </w:hyperlink>
      <w:r>
        <w:t xml:space="preserve"> настоящего </w:t>
      </w:r>
      <w:r>
        <w:lastRenderedPageBreak/>
        <w:t>Порядка;</w:t>
      </w:r>
    </w:p>
    <w:p w:rsidR="003A7BC9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>на продвижение товаров, работ, услуг на торговых площадках  по продажам товаров, работ, услуг, на сервисах по доставке продуктов питания в информационно-телекоммуникационной сети «Интернет».  Перечень указанных торговых площадок и сервисов утверждается Министерством;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щ)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средств, - не более 6 000 000 рублей на одного получателя субсидии и не более 90 процентов от произведенных затрат, указанных в </w:t>
      </w:r>
      <w:hyperlink w:anchor="P232" w:history="1">
        <w:r>
          <w:rPr>
            <w:color w:val="0000FF"/>
          </w:rPr>
          <w:t>подпункте "ц" пункта 21</w:t>
        </w:r>
      </w:hyperlink>
      <w:r>
        <w:t xml:space="preserve"> настоящего Порядка.</w:t>
      </w:r>
    </w:p>
    <w:p w:rsidR="00AF2A1F" w:rsidRDefault="00AF2A1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"щ"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РК от 08.05.2020 N 197-П)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Субсидия предоставляется на возмещение затрат, указанных в </w:t>
      </w:r>
      <w:hyperlink w:anchor="P148" w:history="1">
        <w:r>
          <w:rPr>
            <w:color w:val="0000FF"/>
          </w:rPr>
          <w:t>пункте 21</w:t>
        </w:r>
      </w:hyperlink>
      <w:r>
        <w:t xml:space="preserve"> настоящего Порядка, произведенных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отбор, конкурсный отбор, за исключением затрат, указанных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22" w:history="1">
        <w:r>
          <w:rPr>
            <w:color w:val="0000FF"/>
          </w:rPr>
          <w:t>"ч"</w:t>
        </w:r>
      </w:hyperlink>
      <w:r>
        <w:t>-</w:t>
      </w:r>
      <w:hyperlink w:anchor="P232" w:history="1">
        <w:r>
          <w:rPr>
            <w:color w:val="0000FF"/>
          </w:rPr>
          <w:t>"щ" пункта 21</w:t>
        </w:r>
      </w:hyperlink>
      <w:r>
        <w:t xml:space="preserve"> настоящего Порядка.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Субсидия предоставляется на возмещение затрат, указанных в подпунктах "а", "ч</w:t>
      </w:r>
      <w:proofErr w:type="gramStart"/>
      <w:r>
        <w:t>"-</w:t>
      </w:r>
      <w:proofErr w:type="gramEnd"/>
      <w:r>
        <w:t>щ" пункта 21 настоящего Порядка, произведенных с 1 февраля 2020 года до первого числа месяца, в котором объявлен отбор, конкурсный отбор.</w:t>
      </w:r>
    </w:p>
    <w:p w:rsidR="003A7BC9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>Не подлежат возмещению затраты по операциям, произведенным в форме взаимозачета, а также связанным с имущественными и неимущественными отношениями физических лиц, признаваемых членами семьи и (или) близкими родственниками в соответствии с Семейным кодексом Российской Федерации.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24. Расчет размера субсидии для субъектов малого и среднего предпринимательства, являющихся плательщиками налога на добавленную стоимость (далее - НДС), осуществляется на основании документально подтвержденных затрат без учета НДС.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НДС, осуществляется на основании документально подтвержденных затрат с учетом НДС.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25. В случае отказа получателя субсидии от получения субсидии Комиссия в течение 14 календарных дней со дня такого отказа принимает решение о перераспределении высвободившихся средств субсидии между получателями субсидии, прошедшими конкурсный отбор и получившими сумму менее запрашиваемого размера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26. Высвободившиеся средства субсидии распределяются по следующей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r w:rsidRPr="004D5E01">
        <w:rPr>
          <w:position w:val="-6"/>
        </w:rPr>
        <w:pict>
          <v:shape id="_x0000_i1027" style="width:83.25pt;height:17.25pt" coordsize="" o:spt="100" adj="0,,0" path="" filled="f" stroked="f">
            <v:stroke joinstyle="miter"/>
            <v:imagedata r:id="rId38" o:title="base_24456_593915_32770"/>
            <v:formulas/>
            <v:path o:connecttype="segments"/>
          </v:shape>
        </w:pic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где:</w:t>
      </w:r>
    </w:p>
    <w:p w:rsidR="00AF2A1F" w:rsidRDefault="00AF2A1F">
      <w:pPr>
        <w:pStyle w:val="ConsPlusNormal"/>
        <w:spacing w:before="220"/>
        <w:ind w:firstLine="540"/>
        <w:jc w:val="both"/>
      </w:pPr>
      <w:r w:rsidRPr="004D5E01">
        <w:rPr>
          <w:position w:val="-4"/>
        </w:rPr>
        <w:pict>
          <v:shape id="_x0000_i1028" style="width:25.5pt;height:15.75pt" coordsize="" o:spt="100" adj="0,,0" path="" filled="f" stroked="f">
            <v:stroke joinstyle="miter"/>
            <v:imagedata r:id="rId39" o:title="base_24456_593915_32771"/>
            <v:formulas/>
            <v:path o:connecttype="segments"/>
          </v:shape>
        </w:pict>
      </w:r>
      <w:r>
        <w:t xml:space="preserve"> - перераспределенная сумма для i-й получателя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R - количество получателей субсидии, прошедших конкурсный отбор и получивших сумму </w:t>
      </w:r>
      <w:proofErr w:type="gramStart"/>
      <w:r>
        <w:t>менее максимальной</w:t>
      </w:r>
      <w:proofErr w:type="gramEnd"/>
      <w:r>
        <w:t xml:space="preserve"> суммы субсидии, рассчитанной на основании представленных ими документов;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t>высв</w:t>
      </w:r>
      <w:proofErr w:type="spellEnd"/>
      <w:r>
        <w:t xml:space="preserve"> - размер высвободившихся средств субсидии.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27. Общий размер предоставляемой субсидии с учетом перераспределенных средств не должен превышать размер максимальной суммы субсидии, рассчитанной для каждого получателя субсидии на основании представленных им документов.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28. Решение о предоставлении субсидии с учетом перераспределенных средств оформляется протоколом, в котором указываются: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список получателей субсидии, которым увеличен размер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размер предоставляемой субсидии в пределах лимитов бюджетных обязательств.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Протокол размещается на официальном сайте Министерства (http://economy.gov.karelia.ru) в информационно-телекоммуникационной сети Интернет в течение 5 рабочих дней после дня его подписания.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29. Основаниями для отказа получателю субсидии в предоставлении субсидии являются: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несоответствие представленных получателем субсидии документов требованиям, установленным настоящим Порядком, или непредставление (представление не в полном объеме) указанных документов;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недостоверность представленной получателем субсидии информации;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несоответствие получателя субсидии требованиям, установленным настоящим Порядком;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нарушение условий ранее заключенных с Министерством соглашений о предоставлении субсидии в соответствии с настоящим Порядком.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30. Перечисление субсидии на расчетные счета, открытые получателям субсидии в учреждениях Центрального банка Российской Федерации или кредитных организациях, производится не позднее десятого рабочего дня после принятия решения о заключении соглашения.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осуществляется Министерством и уполномоченным органом государственного финансового контроля в соответствии с законодательством.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32. За нарушение получателем субсидии условий, целей и порядка предоставления субсидии, выявленное по фактам проверок, проведенных Министерством и (или) уполномоченным органом государственного финансового контроля, предусматривается мера ответственности в виде возврата субсидии в бюджет Республики Карелия в полном объеме.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33. В случае установления Министерством фактов нарушения условий, целей и порядка предоставления субсидии получатель субсидии возвращает субсидию в бюджет Республики Карелия по коду доходов бюджетной классификации, указанному в соглашении, в течение десяти рабочих дней со дня получения акта проверки Министерства.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В случае, когда факты нарушения условий, целей и порядка предоставления субсидии установлены уполномоченным органом государственного финансового контроля, получатель субсидии возвращает в бюджет Республики Карелия субсидию в срок и в порядке, установленные федеральным законодательством.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34. Результатом предоставления субсидии (далее – результат) является вовлечение различных категорий граждан, включая </w:t>
      </w:r>
      <w:proofErr w:type="spellStart"/>
      <w:r>
        <w:t>самозанятых</w:t>
      </w:r>
      <w:proofErr w:type="spellEnd"/>
      <w:r>
        <w:t>, в сектор малого и среднего предпринимательства, в том числе посредством создания (регистрации) новых юридических лиц (индивидуальных предпринимателей).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В случае если размер субсидии составляет менее 1 000 000 рублей, показателем результата предоставления субсидии (далее – показатель результата) является численность работников, которым обеспечено сохранение занятости, или </w:t>
      </w:r>
      <w:proofErr w:type="spellStart"/>
      <w:r>
        <w:t>непрекращение</w:t>
      </w:r>
      <w:proofErr w:type="spellEnd"/>
      <w:r>
        <w:t xml:space="preserve"> индивидуальным предпринимателем такой деятельности.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В случае если размер субсидии составляет 1 000 000 рублей и более, показателем результата является количество рабочих мест, созданных получателем субсидии.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Значения показателей устанавливаются Министерством  в Соглашении.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Отчетность о достижении установленных показателей получатель субсидии представляет в Министерство до 20-го числа месяца, следующего за истекшим годом, по форме согласно приложению 2 к настоящему Порядку.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Порядок, сроки и формы представления получателем субсидии дополнительной отчетности устанавливаются Министерством </w:t>
      </w:r>
      <w:r>
        <w:t xml:space="preserve"> </w:t>
      </w:r>
      <w:r>
        <w:t xml:space="preserve"> в Соглашении.</w:t>
      </w:r>
    </w:p>
    <w:p w:rsidR="00AF2A1F" w:rsidRDefault="00AF2A1F" w:rsidP="003A7BC9">
      <w:pPr>
        <w:pStyle w:val="ConsPlusNormal"/>
        <w:spacing w:before="220"/>
        <w:ind w:firstLine="540"/>
        <w:jc w:val="both"/>
      </w:pPr>
      <w:r>
        <w:t xml:space="preserve">35. В случае установления факта </w:t>
      </w:r>
      <w:proofErr w:type="spellStart"/>
      <w:r>
        <w:t>недостижения</w:t>
      </w:r>
      <w:proofErr w:type="spellEnd"/>
      <w:r>
        <w:t xml:space="preserve"> показателей получатель субсидии в течение 10 рабочих дней со дня получения требования Министерства возвращает средства субсидии в бюджет Республики Карелия. Размер средств, подлежащий возврату в бюджет Республики Карелия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n,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где: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k - коэффициент возврата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m - количество показателей,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показателя, имеет положительное значение;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n - общее количество показателей.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r>
        <w:t xml:space="preserve">k = </w:t>
      </w:r>
      <w:proofErr w:type="spellStart"/>
      <w:r>
        <w:t>SUMD</w:t>
      </w:r>
      <w:r>
        <w:rPr>
          <w:vertAlign w:val="subscript"/>
        </w:rPr>
        <w:t>i</w:t>
      </w:r>
      <w:proofErr w:type="spellEnd"/>
      <w:r>
        <w:t xml:space="preserve"> / m,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где: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показателя (</w:t>
      </w:r>
      <w:proofErr w:type="spellStart"/>
      <w:r>
        <w:t>D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center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= 1 - </w:t>
      </w: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/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>,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ind w:firstLine="540"/>
        <w:jc w:val="both"/>
      </w:pPr>
      <w:r>
        <w:t>где: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T</w:t>
      </w:r>
      <w:r>
        <w:rPr>
          <w:vertAlign w:val="subscript"/>
        </w:rPr>
        <w:t>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показателя на отчетную дату;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показателя, установленное соглашением.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Возврат средств субсидии в бюджет Республики Карелия осуществляется по коду доходов бюджетной классификации, указанному в соглашении.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right"/>
        <w:outlineLvl w:val="1"/>
      </w:pPr>
      <w:r>
        <w:t>Приложение 1</w:t>
      </w:r>
    </w:p>
    <w:p w:rsidR="00AF2A1F" w:rsidRDefault="00AF2A1F">
      <w:pPr>
        <w:pStyle w:val="ConsPlusNormal"/>
        <w:jc w:val="right"/>
      </w:pPr>
      <w:r>
        <w:t>к Порядку</w:t>
      </w:r>
    </w:p>
    <w:p w:rsidR="00AF2A1F" w:rsidRDefault="00AF2A1F">
      <w:pPr>
        <w:pStyle w:val="ConsPlusNormal"/>
        <w:jc w:val="right"/>
      </w:pPr>
      <w:r>
        <w:t>предоставления из бюджета</w:t>
      </w:r>
    </w:p>
    <w:p w:rsidR="00AF2A1F" w:rsidRDefault="00AF2A1F">
      <w:pPr>
        <w:pStyle w:val="ConsPlusNormal"/>
        <w:jc w:val="right"/>
      </w:pPr>
      <w:r>
        <w:t>Республики Карелия субсидий</w:t>
      </w:r>
    </w:p>
    <w:p w:rsidR="00AF2A1F" w:rsidRDefault="00AF2A1F">
      <w:pPr>
        <w:pStyle w:val="ConsPlusNormal"/>
        <w:jc w:val="right"/>
      </w:pPr>
      <w:r>
        <w:t>на реализацию дополнительных мероприятий</w:t>
      </w:r>
    </w:p>
    <w:p w:rsidR="00AF2A1F" w:rsidRDefault="00AF2A1F">
      <w:pPr>
        <w:pStyle w:val="ConsPlusNormal"/>
        <w:jc w:val="right"/>
      </w:pPr>
      <w:r>
        <w:t>по поддержке субъектов малого и среднего</w:t>
      </w:r>
    </w:p>
    <w:p w:rsidR="00AF2A1F" w:rsidRDefault="00AF2A1F">
      <w:pPr>
        <w:pStyle w:val="ConsPlusNormal"/>
        <w:jc w:val="right"/>
      </w:pPr>
      <w:r>
        <w:t>предпринимательства юридическим лицам</w:t>
      </w:r>
    </w:p>
    <w:p w:rsidR="00AF2A1F" w:rsidRDefault="00AF2A1F">
      <w:pPr>
        <w:pStyle w:val="ConsPlusNormal"/>
        <w:jc w:val="right"/>
      </w:pPr>
      <w:r>
        <w:t>(кроме некоммерческих организаций),</w:t>
      </w:r>
    </w:p>
    <w:p w:rsidR="00AF2A1F" w:rsidRDefault="00AF2A1F">
      <w:pPr>
        <w:pStyle w:val="ConsPlusNormal"/>
        <w:jc w:val="right"/>
      </w:pPr>
      <w:r>
        <w:t>индивидуальным предпринимателям,</w:t>
      </w:r>
    </w:p>
    <w:p w:rsidR="00AF2A1F" w:rsidRDefault="00AF2A1F">
      <w:pPr>
        <w:pStyle w:val="ConsPlusNormal"/>
        <w:jc w:val="right"/>
      </w:pPr>
      <w:r>
        <w:t>физическим лицам - производителям</w:t>
      </w:r>
    </w:p>
    <w:p w:rsidR="00AF2A1F" w:rsidRDefault="00AF2A1F">
      <w:pPr>
        <w:pStyle w:val="ConsPlusNormal"/>
        <w:jc w:val="right"/>
      </w:pPr>
      <w:r>
        <w:t>товаров, работ, услуг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Title"/>
        <w:jc w:val="center"/>
      </w:pPr>
      <w:bookmarkStart w:id="29" w:name="P352"/>
      <w:bookmarkEnd w:id="29"/>
      <w:r>
        <w:t>ПЕРЕЧЕНЬ</w:t>
      </w:r>
    </w:p>
    <w:p w:rsidR="00AF2A1F" w:rsidRDefault="00AF2A1F">
      <w:pPr>
        <w:pStyle w:val="ConsPlusTitle"/>
        <w:jc w:val="center"/>
      </w:pPr>
      <w:r>
        <w:t>ДОКУМЕНТОВ, НЕОБХОДИМЫХ ДЛЯ ПОЛУЧЕНИЯ СУБСИДИИ</w:t>
      </w:r>
    </w:p>
    <w:p w:rsidR="00AF2A1F" w:rsidRDefault="00AF2A1F">
      <w:pPr>
        <w:pStyle w:val="ConsPlusTitle"/>
        <w:jc w:val="center"/>
      </w:pPr>
      <w:r>
        <w:t>ИЗ БЮДЖЕТА РЕСПУБЛИКИ КАРЕЛИЯ</w:t>
      </w:r>
    </w:p>
    <w:p w:rsidR="00AF2A1F" w:rsidRDefault="00AF2A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A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A1F" w:rsidRDefault="00AF2A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08.05.2020 N 197-П)</w:t>
            </w:r>
          </w:p>
        </w:tc>
      </w:tr>
    </w:tbl>
    <w:p w:rsidR="00AF2A1F" w:rsidRDefault="00AF2A1F">
      <w:pPr>
        <w:pStyle w:val="ConsPlusNormal"/>
        <w:jc w:val="center"/>
      </w:pPr>
    </w:p>
    <w:p w:rsidR="00AF2A1F" w:rsidRDefault="00AF2A1F">
      <w:pPr>
        <w:pStyle w:val="ConsPlusNormal"/>
        <w:ind w:firstLine="540"/>
        <w:jc w:val="both"/>
      </w:pPr>
      <w:r>
        <w:t>1. При компенсации затрат субъектов малого и среднего предпринимательства на электроэнергию, тепловую энергию, водоснабжение, водоотведение: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3A7BC9">
      <w:pPr>
        <w:pStyle w:val="ConsPlusNormal"/>
        <w:spacing w:before="220"/>
        <w:ind w:firstLine="540"/>
        <w:jc w:val="both"/>
      </w:pPr>
      <w:proofErr w:type="gramStart"/>
      <w:r w:rsidRPr="003A7BC9">
        <w:t>копии договоров и (или) дополнительных соглашений, заключенных с организацией, оказывающей услуги электроснабжения, теплоснабжения, водоснабжения и водоотведения, и (или) копии договоров и (или) дополнительных соглашений по возмещению расходов на электроснабжение, теплоснабжение, водоснабжение и водоотведение  при пользовании зданием (нежилым помещением) на законном праве, заверенные получателем субсидии;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энергоснабжения, теплоснабжения, водоснабжения и водоотведения;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2. При возмещении части затрат субъектов малого и среднего предпринимательства на технологическое присоединение к объектам электросетевого хозяйства, сетям газоснабжения, водоснабжения и водоотведения: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копии договоров, заключенных с организацией, осуществляющей присоединение к </w:t>
      </w:r>
      <w:r>
        <w:lastRenderedPageBreak/>
        <w:t>объектам электросетевого хозяйства, сетям газоснабжения, водоснабжения и водоотведения,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исполнение договора (акт об осуществлении технологического присоединения),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договору по присоединению к объектам электросетевого хозяйства, сетям газоснабжения, водоснабжения и водоотведения;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3A7BC9" w:rsidRDefault="00AF2A1F" w:rsidP="003A7BC9">
      <w:pPr>
        <w:pStyle w:val="ConsPlusNormal"/>
        <w:spacing w:before="220"/>
        <w:ind w:firstLine="540"/>
        <w:jc w:val="both"/>
      </w:pPr>
      <w:r>
        <w:t xml:space="preserve">3. </w:t>
      </w:r>
      <w:r w:rsidR="003A7BC9">
        <w:t xml:space="preserve">При возмещении части затрат субъектов малого и среднего предпринимательства на приобретение </w:t>
      </w:r>
      <w:proofErr w:type="spellStart"/>
      <w:r w:rsidR="003A7BC9">
        <w:t>ледозаливочных</w:t>
      </w:r>
      <w:proofErr w:type="spellEnd"/>
      <w:r w:rsidR="003A7BC9">
        <w:t xml:space="preserve"> машин и оборудования, </w:t>
      </w:r>
      <w:proofErr w:type="spellStart"/>
      <w:r w:rsidR="003A7BC9">
        <w:t>снегоуплотнительных</w:t>
      </w:r>
      <w:proofErr w:type="spellEnd"/>
      <w:r w:rsidR="003A7BC9">
        <w:t xml:space="preserve"> машин, систем искусственного </w:t>
      </w:r>
      <w:proofErr w:type="spellStart"/>
      <w:r w:rsidR="003A7BC9">
        <w:t>оснежения</w:t>
      </w:r>
      <w:proofErr w:type="spellEnd"/>
      <w:r w:rsidR="003A7BC9">
        <w:t>: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                                    о предоставлении субсидии, на подачу такого заявления;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копии договоров о приобретении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 xml:space="preserve">, копии документов, подтверждающих прием-передачу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, заверенные получателем субсидии;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</w:t>
      </w:r>
      <w:proofErr w:type="spellStart"/>
      <w:r>
        <w:t>ледозаливочных</w:t>
      </w:r>
      <w:proofErr w:type="spellEnd"/>
      <w:r>
        <w:t xml:space="preserve"> машин и оборудования, </w:t>
      </w:r>
      <w:proofErr w:type="spellStart"/>
      <w:r>
        <w:t>снегоуплотнительных</w:t>
      </w:r>
      <w:proofErr w:type="spellEnd"/>
      <w:r>
        <w:t xml:space="preserve"> машин, систем искусственного </w:t>
      </w:r>
      <w:proofErr w:type="spellStart"/>
      <w:r>
        <w:t>оснежения</w:t>
      </w:r>
      <w:proofErr w:type="spellEnd"/>
      <w:r>
        <w:t>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3A7BC9" w:rsidP="003A7BC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«Сделано в Карелии»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возмещении части затрат субъектов малого и среднего предпринимательства на приобретение оборудования для производства пищевых продуктов, текстильных изделий, одежды, игр и игрушек, деревянных строительных конструкций и столярных изделий, производства мебели для офисов и предприятий торговли, резки, обработки и отделки камня, сбора, обработки и утилизации отходов, обработки вторичного сырья, размещения, обезвреживания, транспортирования и накопления отходов, производства гофрированной бумаги и картона, бумажной</w:t>
      </w:r>
      <w:proofErr w:type="gramEnd"/>
      <w:r>
        <w:t xml:space="preserve"> и картонной тары, готовых металлических изделий, кроме машин и оборудования: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копии договоров о приобретении оборудования, копии документов, подтверждающих </w:t>
      </w:r>
      <w:r>
        <w:lastRenderedPageBreak/>
        <w:t>прием-передачу оборудования,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5. При возмещении части затрат субъектов малого и среднего предпринимательства на создание объектов, предназначенных для проживания туристов, в том числе создание гостевых комнат, гостевых домов, несамоходных плавучих сооружений: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 объектов, предназначенных для проживания туристов,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строительство, реконструкцию объектов, предназначенных для проживания туристов; приведение помещений, зданий, строений и сооружений в соответствие с нормативными требованиями; благоустройство территории; приобретение, изготовление, доставку, сборку и установку несамоходных плавучих сооружений; приобретение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средств, на дезинфекцию объектов, предназначенных для проживания и размещения туристов, в том числе мест общего пользования, служебных и подсобных помещений;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по предоставлению объектов, предназначенных для проживания туристов,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6. При компенсации затрат субъектов малого и среднего предпринимательства на покупку туристических автобусов в целях осуществления деятельности туристических агентств и </w:t>
      </w:r>
      <w:r>
        <w:lastRenderedPageBreak/>
        <w:t>предоставления услуг в сфере туризма: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на приобретение туристических автобусов, копии документов, подтверждающих прием-передачу туристических автобусов,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туристических автобусов,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паспортов транспортных средств,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туристических автобусов;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лицензия на осуществление пассажирских перевозок;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7. При возмещении части затрат субъектов малого и среднего предпринимательства, осуществляющих деятельность в сфере экологического туризма, в целях создания туристских ресурсов: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смет затрат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строительство и реконструкцию, обустройство экологических туристских троп, и (или) экологических туристских приютов, и (или) экологических туристских стоянок,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копии документов, подтверждающих размер средств (собственных или заемных), </w:t>
      </w:r>
      <w:r>
        <w:lastRenderedPageBreak/>
        <w:t>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8. При компенсации затрат субъектов малого и среднего предпринимательства на сохранение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смет затрат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заверенная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оплату по договорам на выполнение работ по сохранению выявленных объектов культурного наследия (памятников истории и культуры) народов Российской Федерации,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наследия, заверенные получателем субсидии;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9. При возмещении части затрат субъектов малого и среднего предпринимательства на содержание и разведение охотничьих ресурсов в </w:t>
      </w:r>
      <w:proofErr w:type="spellStart"/>
      <w:r>
        <w:t>полувольных</w:t>
      </w:r>
      <w:proofErr w:type="spellEnd"/>
      <w:r>
        <w:t xml:space="preserve"> условиях и искусственно созданной среде обитания в части создания питомников диких животных, вольеров и иных необходимых объектов охотничьей инфраструктуры, в том числе ограждений: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заверенная получателем субсидии копия </w:t>
      </w:r>
      <w:proofErr w:type="spellStart"/>
      <w:r>
        <w:t>охотхозяйственного</w:t>
      </w:r>
      <w:proofErr w:type="spellEnd"/>
      <w:r>
        <w:t xml:space="preserve"> соглашения, заключенного между уполномоченным органом субъекта Российской Федерации и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договоров на приобретение ограждений для вольеров, договоров на приобретение материалов для выполнения работ по строительству ограждений для вольеров, на выполнение строительных работ, актов приема-передачи выполненных работ;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приобретение материалов, оплату работ по строительству ограждений для вольеров;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10. При возмещении части затрат субъектов малого и среднего предпринимательства на строительство и (или) реконструкцию объектов дорожного сервиса: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договоров об оказании услуг на строительство, создание и (или) реконструкцию объектов дорожного сервиса, смет затрат на строительство, создание и (или) реконструкцию объектов дорожного сервиса, актов выполненных работ; договоров на приобретение материалов для выполнения работ по строительству, созданию и (или) реконструкции объектов дорожного сервиса, копии счетов или счетов-фактур, накладных, документов, подтверждающих оплату по указанным договорам;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согласие владельца автомобильной дороги, содержащее технические требования и условия;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11. При возмещении части затрат субъектов малого и среднего предпринимательства на добровольную сертификацию продукции: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копия договора на проведение работ по сертификации продукции (услуг), заключенного с </w:t>
      </w:r>
      <w:r>
        <w:lastRenderedPageBreak/>
        <w:t>организацией, осуществляющей сертификацию продукции, заверенная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на выполнение работ (оказание услуг) по испытаниям пищевой продукции и продовольственного сырья,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на проведение работ по сертификации продукции (услуг), по испытаниям;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12. При возмещении части затрат субъектов малого и среднего предпринимательства на приобретение оборудования в целях осуществления производства с использованием труда осужденных на территориях учреждений, исполняющих наказания: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документ, подтверждающий принятие оборудования учреждением, исполняющим наказание, в целях осуществления производства с использованием труда осужденных;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13. При возмещении части затрат субъектов малого и среднего предпринимательства, осуществляющих розничную торговлю продовольственными товарами, маркированными знаком "Сделано в Карелии":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сертификата, подтверждающего получение разрешения на применение знака соответствия системе добровольной сертификации продукции "Сделано в Карелии", заверенная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заверенные получателем субсидии копии договоров о приобретении торгового оборудования, документов, подтверждающих прием-передачу торгового оборудования, договоров на изготовление, монтаж и демонтаж торговых объектов, на изготовление презентационных материалов, буклетов, договоров аренды выставочного оборудования и помещений, в том числе выставочных площадей;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торгового оборудования, изготовления, монтажа и демонтажа торговых объектов, изготовления презентационных материалов, буклетов, аренды выставочного оборудования и помещений, в том числе выставочных площадей;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14. При возмещении части затрат субъектов малого и среднего предпринимательства, оказывающих услуги в сфере активного туризма, в части приобретения специализированной техники, приобретения или создания передвижных сооружений для зимней рыбалки на льду: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документов, подтверждающих приобретение, прием-передачу и оплату новой специализированной техники: снегоходов, мотоциклов, внедорожных </w:t>
      </w:r>
      <w:proofErr w:type="spellStart"/>
      <w:r>
        <w:t>мототранспортных</w:t>
      </w:r>
      <w:proofErr w:type="spellEnd"/>
      <w:r>
        <w:t xml:space="preserve"> средств (</w:t>
      </w:r>
      <w:proofErr w:type="spellStart"/>
      <w:r>
        <w:t>квадроциклов</w:t>
      </w:r>
      <w:proofErr w:type="spellEnd"/>
      <w:r>
        <w:t xml:space="preserve">, </w:t>
      </w:r>
      <w:proofErr w:type="spellStart"/>
      <w:r>
        <w:t>мотовездеходов</w:t>
      </w:r>
      <w:proofErr w:type="spellEnd"/>
      <w:r>
        <w:t xml:space="preserve">, </w:t>
      </w:r>
      <w:proofErr w:type="spellStart"/>
      <w:r>
        <w:t>снегоболотоходов</w:t>
      </w:r>
      <w:proofErr w:type="spellEnd"/>
      <w:r>
        <w:t xml:space="preserve">), велосипедов, катамаранов, </w:t>
      </w:r>
      <w:proofErr w:type="spellStart"/>
      <w:r>
        <w:t>рафтов</w:t>
      </w:r>
      <w:proofErr w:type="spellEnd"/>
      <w:r>
        <w:t>, байдарок, каяков, плотов, моторных и безмоторных судов, судов на воздушной подушке, копии документов, подтверждающих затраты на приобретение или создание передвижных сооружений для зимней рыбалки на льду (счета, платежные поручения, договоры об оказании услуг, гражданско-правовые договоры);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договоров, подтверждающих оказание услуг в сфере туризма,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возмещении части затрат субъектов малого и среднего предпринимательства, осуществляющих деятельность в сфере ремесленничества, в том числе производства изделий народных художественных промыслов, включая приобретение оборудования, расходных материалов и инструментов, необходимых для изготовления ремесленной продукции, возмещение затрат на аренду помещений, необходимых для изготовления и (или) реализации ремесленной продукции, приобретение торгового оборудования для ее реализации: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копии договоров, подтверждающих приобретение оборудования, относящегося ко </w:t>
      </w:r>
      <w:hyperlink r:id="rId41" w:history="1">
        <w:r>
          <w:rPr>
            <w:color w:val="0000FF"/>
          </w:rPr>
          <w:t>второй</w:t>
        </w:r>
      </w:hyperlink>
      <w:r>
        <w:t>-</w:t>
      </w:r>
      <w:hyperlink r:id="rId42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необходимых для изготовления и (или) реализации ремесленной продукции (при наличии);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аренды помещений, необходимых для изготовления и (или) реализации ремесленной продукции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счетов или счетов-фактур, накладных, документов, подтверждающих оплату по договорам приобретения оборудования, относящегося ко </w:t>
      </w:r>
      <w:hyperlink r:id="rId43" w:history="1">
        <w:r>
          <w:rPr>
            <w:color w:val="0000FF"/>
          </w:rPr>
          <w:t>второй</w:t>
        </w:r>
      </w:hyperlink>
      <w:r>
        <w:t>-</w:t>
      </w:r>
      <w:hyperlink r:id="rId44" w:history="1">
        <w:r>
          <w:rPr>
            <w:color w:val="0000FF"/>
          </w:rPr>
          <w:t>десятой</w:t>
        </w:r>
      </w:hyperlink>
      <w:r>
        <w:t xml:space="preserve"> амортизационным группам в соответствии с Классификацией основных средств, включаемых в амортизационные группы, утвержденной постановлением Правительства Российской Федерации от 1 января 2002 года N 1 "О Классификации основных средств, включаемых в амортизационные группы", расходных материалов и инструментов, торгового оборудования, договорам аренды помещений;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16. При компенсации затрат субъектов малого и среднего предпринимательства на строительство и (или) реконструкцию зданий и сооружений, предназначенных для промышленного производства: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оказания услуг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смет затрат на строительство и (или) реконструкцию зданий и сооружений, предназначенных для промышленного производства,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актов выполненных работ,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оказания услуг на строительство и (или) реконструкцию зданий и сооружений, предназначенных для промышленного производства;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lastRenderedPageBreak/>
        <w:t>17. При возмещении части затрат субъектов малого и среднего предпринимательства, оказывающих услуги в сфере образования, здравоохранения, культуры, спорта, отдыха и развлечений, бытовых и социальных услуг: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 о предоставлении субсидии, на подачу такого заявления;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proofErr w:type="gramStart"/>
      <w:r>
        <w:t>копии договоров аренды  (субаренды с предоставлением выписки из договоров аренды с собственником недвижимого имущества или копии договоров аренды с собственником недвижимого имущества) нежилого помещения, здания; возмездного оказания услуг по предоставлению спортивного зала, чаши бассейна, спортивного инвентаря;  копии договоров и (или) дополнительных соглашений о предоставлении коммунальных услуг и (или) о возмещении расходов на коммунальные услуги;</w:t>
      </w:r>
      <w:proofErr w:type="gramEnd"/>
      <w:r>
        <w:t xml:space="preserve"> копии договоров на приобретение оборудования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копии документов, подтверждающих прием-передачу оборудования для осуществления предпринимательской деятельности, акты  о выполнении работ (оказании услуг);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 xml:space="preserve">заверенные получателем субсидии копии счетов или счетов-фактур, накладных, документов, подтверждающих  оплату по договорам аренды нежилого помещения, здания; возмездного оказания услуг по предоставлению спортивного зала, чаши бассейна, спортивного инвентаря;  о предоставлении коммунальных услуг и (или) о возмещении расходов на коммунальные услуги; на приобретение оборудования  для осуществления предпринимательской деятельности; на оказание услуг по рекламе, изготовлению рекламной продукции, вывески, по установке рекламных конструкций, вывески; на прохождение </w:t>
      </w:r>
      <w:proofErr w:type="gramStart"/>
      <w:r>
        <w:t>обучения по виду</w:t>
      </w:r>
      <w:proofErr w:type="gramEnd"/>
      <w:r>
        <w:t xml:space="preserve"> деятельности;</w:t>
      </w:r>
    </w:p>
    <w:p w:rsidR="003A7BC9" w:rsidRDefault="003A7BC9" w:rsidP="003A7BC9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 оплату по договорам на приобретение диспенсеров для антисептических средств, бактерицидных облучателей, оборудования  для обеззараживания воздуха и поверхностей помещений, антисептических средств для кожи,  моющих и чистящих средств, гипохлоритов, дезинфицирующих средств, в том числе медицинских дезинфицирующих средств, и услуг по дезинфекции (при наличии);</w:t>
      </w:r>
      <w:proofErr w:type="gramEnd"/>
    </w:p>
    <w:p w:rsidR="003A7BC9" w:rsidRDefault="003A7BC9" w:rsidP="003A7BC9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3A7BC9" w:rsidP="003A7BC9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«Сделано в Карелии» 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18. При компенсации части затрат субъектов малого и среднего предпринимательства по уплате лизинговых платежей по договорам финансовой аренды (лизинга), заключенным с российскими лизинговыми организациями: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финансовой аренды (лизинга) с приложениями, включая график лизинговых платежей, акт приема-передачи предмета лизинга,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копии заверенных получателем субсидии платежных поручений и (или) выписка из расчетного счета, подтверждающие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заверенного получателем субсидии паспорта транспортного средства, самоходной машины и других видов техники, в случае если предметом лизинга выступают транспортные средства или самоходная техника, заверенная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справка лизингодателя, подтверждающая сумму фактически уплаченных лизинговых платежей в течение года, предшествующего году подачи документов на предоставление субсидии, а также произведенных в год подачи документов на предоставление субсидии до первого числа месяца, в котором объявлен конкурсный отбор;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19. При компенсации части затрат субъектов малого и среднего предпринимательства по уплате процентов по кредитным договорам, заключенным с российскими кредитными организациями, а также по договорам </w:t>
      </w:r>
      <w:proofErr w:type="spellStart"/>
      <w:r>
        <w:t>микрозайма</w:t>
      </w:r>
      <w:proofErr w:type="spellEnd"/>
      <w:r>
        <w:t xml:space="preserve">, заключенным с государственными </w:t>
      </w:r>
      <w:proofErr w:type="spellStart"/>
      <w:r>
        <w:t>микрофинансовыми</w:t>
      </w:r>
      <w:proofErr w:type="spellEnd"/>
      <w:r>
        <w:t xml:space="preserve"> организациями: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кредитных договоров с приложениями, включая график платежей,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заверенных получателем субсидии платежных поручений и (или) выписка из расчетного счета, подтверждающие сумму фактически уплаченных процентов по кредитным договорам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справка кредитной организации или </w:t>
      </w:r>
      <w:proofErr w:type="spellStart"/>
      <w:r>
        <w:t>микрофинансовой</w:t>
      </w:r>
      <w:proofErr w:type="spellEnd"/>
      <w:r>
        <w:t xml:space="preserve"> организации, подтверждающая сумму фактически уплаченных процентов по кредитному договору или договору </w:t>
      </w:r>
      <w:proofErr w:type="spellStart"/>
      <w:r>
        <w:t>микрозайма</w:t>
      </w:r>
      <w:proofErr w:type="spellEnd"/>
      <w:r>
        <w:t xml:space="preserve"> в течение года, предшествующего году подачи документов на предоставление субсидии, а также уплаченных в год подачи документов на предоставление субсидии до первого числа месяца, в котором объявлен конкурсный отбор;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20. При возмещении части затрат субъектов малого и среднего предпринимательства, осуществляющих деятельность в сфере производства и проката кино- и видеофильмов, демонстрации кинофильмов: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проект календарно-постановочного плана производства национального фильма (части национального фильма) на территории Республики Карелия;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краткое содержание (синопсис) фильма (части фильма), съемки которого (которой) запланированы на территории Республики Карелия;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удостоверения фильма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предварительная смета затрат, возникших в связи с производством фильма (части фильма) на территории Республики Карелия;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справка, подписанная руководителем участника отбора, о фильмах, ранее снятых участником отбора, показе указанных фильмов по телевизионным каналам, выходе в кинотеатральный прокат с указанием ссылок на публикации в средствах массовой информации и рецензии в информационно-телекоммуникационной сети Интернет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литературный сценарий фильма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информация об участии съемочной группы фильма в мероприятиях, способствующих повышению привлекательности Республики Карелия (творческие встречи, интервью местным средствам массовой информации и др.)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презентация фильма (части национального фильма) в форматах </w:t>
      </w:r>
      <w:proofErr w:type="spellStart"/>
      <w:r>
        <w:t>pdf</w:t>
      </w:r>
      <w:proofErr w:type="spellEnd"/>
      <w:r>
        <w:t xml:space="preserve"> или </w:t>
      </w:r>
      <w:proofErr w:type="spellStart"/>
      <w:r>
        <w:t>avi</w:t>
      </w:r>
      <w:proofErr w:type="spellEnd"/>
      <w:r>
        <w:t xml:space="preserve"> размером не более 300 Мб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копии договоров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спецтехники, транспорта для обеспечения съемочного процесса), натурных объектов и интерьеров, павильонов, помещений</w:t>
      </w:r>
      <w:proofErr w:type="gramEnd"/>
      <w:r>
        <w:t xml:space="preserve"> </w:t>
      </w:r>
      <w:proofErr w:type="gramStart"/>
      <w:r>
        <w:t>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техники, осветительной техники, специальных технических приспособлений, заверенные получателем субсидии;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 xml:space="preserve">заверенные получателем субсидии копии счетов или счетов-фактур, накладных, документов, подтверждающих оплату по договорам на оплату услуг по декорационно-техническому оформлению, изготовлению реквизита, мебели, декораций, услуг по пошиву костюмов, на приобретение расходных материалов, в том числе негативной, позитивной и </w:t>
      </w:r>
      <w:proofErr w:type="spellStart"/>
      <w:r>
        <w:t>контратипной</w:t>
      </w:r>
      <w:proofErr w:type="spellEnd"/>
      <w:r>
        <w:t xml:space="preserve"> пленки, и предметов снабжения, на приобретение реквизита, постановочного реквизита, исходящего реквизита, мебели, кукол, костюмов, грима, на оплату аренды автотранспорта (игрового транспорта, спецтехники</w:t>
      </w:r>
      <w:proofErr w:type="gramEnd"/>
      <w:r>
        <w:t xml:space="preserve">, </w:t>
      </w:r>
      <w:proofErr w:type="gramStart"/>
      <w:r>
        <w:t xml:space="preserve">транспорта для обеспечения съемочного процесса), натурных объектов и интерьеров, павильонов, помещений для съемок, бытовых помещений для съемочной группы, мебели, постановочного реквизита, костюмов, животных, предметов санитарных норм на съемочных площадках; на покупку и (или) аренду операторской техники, звукозаписывающей </w:t>
      </w:r>
      <w:r>
        <w:lastRenderedPageBreak/>
        <w:t>техники, осветительной техники, специальных технических приспособлений;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21. При компенсации части затрат субъектов малого и среднего предпринимательства, осуществляющих внешнеэкономическую деятельность: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экспортных контрактов на поставку готовой продукции и (или) копии внешнеторговых контрактов по оказанию услуг (работ) иностранному контрагенту, в рамках которых заявляется компенсация затрат,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реестр таможенных деклараций и (или) статистических форм учета перемещения товаров с указанием регистрационных номеров соответствующих документов;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складированию товаров в пункте перевалки, копии актов приема-передачи и товарно-транспортных накладных, подтверждающих складирование,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с организациями, оказавшими услуги по страхованию договора поставки и (или) готовой продукции, копии страховых документов,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копии договоров с организациями, которые осуществляли перевод внешнеторгового контракта;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и иных документов, подтверждающих затраты, связанные с разработкой образцов, полезных моделей, копии договоров и иных документов на проведение исследований и испытаний (в том числе протоколов),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счетов или счетов-фактур, накладных, документов, подтверждающих оплату по договорам с организациями, оказавшими услуги по складированию товаров в пункте перевалки, с организациями, оказавшими услуги по страхованию договора поставки и (или) готовой продукции, с организациями, которые оказали услуги, выполнили работы по таможенному декларированию готовой продукции, юридические услуги, в рамках сопровождения внешнеторгового контракта, с организациями, которые осуществляли перевод внешнеторгового</w:t>
      </w:r>
      <w:proofErr w:type="gramEnd"/>
      <w:r>
        <w:t xml:space="preserve"> контракта, а также по договорам, связанным с разработкой образцов, полезных моделей, договорам на проведение исследований и испытаний;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lastRenderedPageBreak/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22. При компенсации части затрат на государственную регистрацию объектов интеллектуальной собственности, подготовку (переподготовку) специалистов в области интеллектуальной деятельности: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для проведения работ и услуг, необходимых для регистрации объекта интеллектуальной собственности и (или) проведения подготовки (переподготовки) специалистов в области интеллектуальной деятельности;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документа, подтверждающего получение разрешения на использование объекта интеллектуальной собственности, заверенная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23. При компенсации части затрат на арендную плату за пользование помещениями, не </w:t>
      </w:r>
      <w:proofErr w:type="gramStart"/>
      <w:r>
        <w:t>относящимся</w:t>
      </w:r>
      <w:proofErr w:type="gramEnd"/>
      <w:r>
        <w:t xml:space="preserve"> к жилищному фонду: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3A7BC9">
      <w:pPr>
        <w:pStyle w:val="ConsPlusNormal"/>
        <w:spacing w:before="220"/>
        <w:ind w:firstLine="540"/>
        <w:jc w:val="both"/>
      </w:pPr>
      <w:r w:rsidRPr="003A7BC9">
        <w:t xml:space="preserve">заверенные получателем субсидии копии договоров аренды (субаренды с предоставлением выписки из договоров аренды </w:t>
      </w:r>
      <w:r>
        <w:t xml:space="preserve"> </w:t>
      </w:r>
      <w:r w:rsidRPr="003A7BC9">
        <w:t>с собственником недвижимого имущества или копии договоров аренды  с собственником недвижимого имущества) нежилого помещения</w:t>
      </w:r>
      <w:proofErr w:type="gramStart"/>
      <w:r w:rsidRPr="003A7BC9">
        <w:t>;</w:t>
      </w:r>
      <w:r w:rsidR="00AF2A1F">
        <w:t>;</w:t>
      </w:r>
      <w:proofErr w:type="gramEnd"/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 документов, подтверждающих оплату по договорам аренды помещений, не относящихся к жилищному фонду;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3A7BC9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</w:t>
      </w:r>
      <w:r w:rsidR="003A7BC9">
        <w:t>;</w:t>
      </w:r>
    </w:p>
    <w:p w:rsidR="00AF2A1F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>акты об оказании услуг</w:t>
      </w:r>
      <w:r w:rsidR="00AF2A1F">
        <w:t>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24. При возмещении части затрат субъектов малого и среднего предпринимательства, осуществляющих деятельность в сфере розничной торговли и общественного питания, в части организации услуг по доставке: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заверенная получателем субсидии копия документа, подтверждающего полномочия лица, </w:t>
      </w:r>
      <w:r>
        <w:lastRenderedPageBreak/>
        <w:t>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proofErr w:type="gramStart"/>
      <w:r>
        <w:t>заверенные получателем субсидии копии договоров, счетов или счетов-фактур, накладных, документов, подтверждающих оплату по договорам по созданию и поддержке веб-сайта в информационно-телекоммуникационной сети Интернет, необходимого для осуществления розничной торговли и (или) реализации продуктов питания, готовых к непосредственному употреблению; копии договоров, подтверждающих приобретение, прием-передачу и оплату нового транспортного средства для осуществления доставки товаров и (или) продуктов питания, готовых к непосредственному употреблению;</w:t>
      </w:r>
      <w:proofErr w:type="gramEnd"/>
      <w:r>
        <w:t xml:space="preserve"> копии договоров, счетов или счетов-фактур, накладных, документов, подтверждающих оплату диспенсеров для антисептических средств, бактерицидных облучателей, оборудования для обеззараживания воздуха и поверхностей помещений, антисептических сре</w:t>
      </w:r>
      <w:proofErr w:type="gramStart"/>
      <w:r>
        <w:t>дств дл</w:t>
      </w:r>
      <w:proofErr w:type="gramEnd"/>
      <w:r>
        <w:t>я кожи, моющих и чистящих средств, гипохлоритов, дезинфицирующих средств, в том числе медицинских дезинфицирующих средств и услуг по дезинфекции;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3A7BC9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</w:t>
      </w:r>
      <w:r w:rsidR="003A7BC9">
        <w:t>;</w:t>
      </w:r>
    </w:p>
    <w:p w:rsidR="00AF2A1F" w:rsidRDefault="003A7BC9">
      <w:pPr>
        <w:pStyle w:val="ConsPlusNormal"/>
        <w:spacing w:before="220"/>
        <w:ind w:firstLine="540"/>
        <w:jc w:val="both"/>
      </w:pPr>
      <w:r>
        <w:rPr>
          <w:szCs w:val="28"/>
        </w:rPr>
        <w:t>копия свидетельства о государственной регистрации транспортного средства или паспорта транспортного средства, заверенная получателем субсидии</w:t>
      </w:r>
      <w:r w:rsidR="00AF2A1F">
        <w:t>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25. При возмещении части затрат субъектов малого и среднего предпринимательства, осуществляющих деятельность в сфере производства средств индивидуальной защиты, дезинфицирующих средств: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заявление о предоставлении субсидии по установленной Министерством форме;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заверенная получателем субсидии копия документа, подтверждающего полномочия лица, подписавшего заявление о предоставлении субсидии, на подачу такого заявления;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договоров о приобретении оборудования, копии документов, подтверждающих прием-передачу оборудования, заверенные получателем субсидии;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заверенные получателем субсидии копии счетов или счетов-фактур, накладных, документов, подтверждающих оплату по договорам приобретения оборудования;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копии документов, подтверждающих размер средств (собственных или заемных), направленных на приобретение основных средств, за период не ранее чем за два года, предшествующих году подачи заявления о предоставлении субсидии, заверенные получателем субсидии (при наличии);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>копия действующего сертификата соответствия системе добровольной сертификации "Сделано в Карелии" (при наличии).</w:t>
      </w:r>
    </w:p>
    <w:p w:rsidR="00AF2A1F" w:rsidRDefault="00AF2A1F">
      <w:pPr>
        <w:pStyle w:val="ConsPlusNormal"/>
        <w:spacing w:before="220"/>
        <w:ind w:firstLine="540"/>
        <w:jc w:val="both"/>
      </w:pPr>
      <w:r>
        <w:t xml:space="preserve">26. </w:t>
      </w:r>
      <w:r w:rsidR="003A7BC9" w:rsidRPr="003A7BC9">
        <w:t xml:space="preserve">26. </w:t>
      </w:r>
      <w:proofErr w:type="gramStart"/>
      <w:r w:rsidR="003A7BC9" w:rsidRPr="003A7BC9">
        <w:t>Министерство в порядке межведомственного информационного взаимодействия запрашивает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предпринимателей), сведения об отсутствии у получателя субсидии недоимки по налогам и страховым взносам, в совокупности (с учетом имеющейся переплаты по налогам и страховым взносам) превышающей 3000 рублей, выписку из Единого государственного реестра недвижимости о</w:t>
      </w:r>
      <w:proofErr w:type="gramEnd"/>
      <w:r w:rsidR="003A7BC9" w:rsidRPr="003A7BC9">
        <w:t xml:space="preserve"> </w:t>
      </w:r>
      <w:proofErr w:type="gramStart"/>
      <w:r w:rsidR="003A7BC9" w:rsidRPr="003A7BC9">
        <w:t>правах</w:t>
      </w:r>
      <w:proofErr w:type="gramEnd"/>
      <w:r w:rsidR="003A7BC9" w:rsidRPr="003A7BC9">
        <w:t xml:space="preserve"> получателя субсидии на имеющиеся у него объекты недвижимости, в случае если получатель субсидии не представил документы, содержащие указанные сведения, самостоятельно.</w:t>
      </w: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right"/>
        <w:outlineLvl w:val="1"/>
      </w:pPr>
      <w:r>
        <w:t>Приложение 2</w:t>
      </w:r>
    </w:p>
    <w:p w:rsidR="00AF2A1F" w:rsidRDefault="00AF2A1F">
      <w:pPr>
        <w:pStyle w:val="ConsPlusNormal"/>
        <w:jc w:val="right"/>
      </w:pPr>
      <w:r>
        <w:t>к Порядку</w:t>
      </w:r>
    </w:p>
    <w:p w:rsidR="00AF2A1F" w:rsidRDefault="00AF2A1F">
      <w:pPr>
        <w:pStyle w:val="ConsPlusNormal"/>
        <w:jc w:val="right"/>
      </w:pPr>
      <w:r>
        <w:t>предоставления из бюджета</w:t>
      </w:r>
    </w:p>
    <w:p w:rsidR="00AF2A1F" w:rsidRDefault="00AF2A1F">
      <w:pPr>
        <w:pStyle w:val="ConsPlusNormal"/>
        <w:jc w:val="right"/>
      </w:pPr>
      <w:r>
        <w:t>Республики Карелия субсидий</w:t>
      </w:r>
    </w:p>
    <w:p w:rsidR="00AF2A1F" w:rsidRDefault="00AF2A1F">
      <w:pPr>
        <w:pStyle w:val="ConsPlusNormal"/>
        <w:jc w:val="right"/>
      </w:pPr>
      <w:r>
        <w:t>на реализацию дополнительных мероприятий</w:t>
      </w:r>
    </w:p>
    <w:p w:rsidR="00AF2A1F" w:rsidRDefault="00AF2A1F">
      <w:pPr>
        <w:pStyle w:val="ConsPlusNormal"/>
        <w:jc w:val="right"/>
      </w:pPr>
      <w:r>
        <w:t>по поддержке субъектов малого и среднего</w:t>
      </w:r>
    </w:p>
    <w:p w:rsidR="00AF2A1F" w:rsidRDefault="00AF2A1F">
      <w:pPr>
        <w:pStyle w:val="ConsPlusNormal"/>
        <w:jc w:val="right"/>
      </w:pPr>
      <w:r>
        <w:t>предпринимательства юридическим лицам</w:t>
      </w:r>
    </w:p>
    <w:p w:rsidR="00AF2A1F" w:rsidRDefault="00AF2A1F">
      <w:pPr>
        <w:pStyle w:val="ConsPlusNormal"/>
        <w:jc w:val="right"/>
      </w:pPr>
      <w:r>
        <w:t>(кроме некоммерческих организаций),</w:t>
      </w:r>
    </w:p>
    <w:p w:rsidR="00AF2A1F" w:rsidRDefault="00AF2A1F">
      <w:pPr>
        <w:pStyle w:val="ConsPlusNormal"/>
        <w:jc w:val="right"/>
      </w:pPr>
      <w:r>
        <w:t>индивидуальным предпринимателям,</w:t>
      </w:r>
    </w:p>
    <w:p w:rsidR="00AF2A1F" w:rsidRDefault="00AF2A1F">
      <w:pPr>
        <w:pStyle w:val="ConsPlusNormal"/>
        <w:jc w:val="right"/>
      </w:pPr>
      <w:r>
        <w:t>физическим лицам - производителям</w:t>
      </w:r>
    </w:p>
    <w:p w:rsidR="00AF2A1F" w:rsidRDefault="00AF2A1F">
      <w:pPr>
        <w:pStyle w:val="ConsPlusNormal"/>
        <w:jc w:val="right"/>
      </w:pPr>
      <w:r>
        <w:t>товаров, работ, услуг</w:t>
      </w:r>
    </w:p>
    <w:p w:rsidR="00AF2A1F" w:rsidRDefault="00AF2A1F">
      <w:pPr>
        <w:pStyle w:val="ConsPlusNormal"/>
        <w:jc w:val="both"/>
      </w:pPr>
    </w:p>
    <w:tbl>
      <w:tblPr>
        <w:tblW w:w="0" w:type="auto"/>
        <w:tblBorders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349"/>
        <w:gridCol w:w="1077"/>
        <w:gridCol w:w="1134"/>
        <w:gridCol w:w="1038"/>
        <w:gridCol w:w="521"/>
        <w:gridCol w:w="1417"/>
        <w:gridCol w:w="1020"/>
        <w:gridCol w:w="850"/>
      </w:tblGrid>
      <w:tr w:rsidR="00AF2A1F">
        <w:tc>
          <w:tcPr>
            <w:tcW w:w="8973" w:type="dxa"/>
            <w:gridSpan w:val="9"/>
            <w:tcBorders>
              <w:top w:val="nil"/>
              <w:left w:val="nil"/>
              <w:right w:val="nil"/>
            </w:tcBorders>
          </w:tcPr>
          <w:p w:rsidR="003A7BC9" w:rsidRDefault="003A7BC9" w:rsidP="003A7BC9">
            <w:pPr>
              <w:pStyle w:val="ConsPlusNormal"/>
              <w:jc w:val="center"/>
            </w:pPr>
            <w:bookmarkStart w:id="30" w:name="P585"/>
            <w:bookmarkEnd w:id="30"/>
            <w:r>
              <w:t>Отчет</w:t>
            </w:r>
          </w:p>
          <w:p w:rsidR="003A7BC9" w:rsidRDefault="003A7BC9" w:rsidP="003A7BC9">
            <w:pPr>
              <w:pStyle w:val="ConsPlusNormal"/>
              <w:jc w:val="center"/>
            </w:pPr>
            <w:r>
              <w:t xml:space="preserve">о достижении установленных значений показателей </w:t>
            </w:r>
          </w:p>
          <w:p w:rsidR="003A7BC9" w:rsidRDefault="003A7BC9" w:rsidP="003A7BC9">
            <w:pPr>
              <w:pStyle w:val="ConsPlusNormal"/>
              <w:jc w:val="center"/>
            </w:pPr>
            <w:r>
              <w:t xml:space="preserve">результата предоставления субсидии по состоянию </w:t>
            </w:r>
          </w:p>
          <w:p w:rsidR="00AF2A1F" w:rsidRDefault="00AF2A1F" w:rsidP="003A7BC9">
            <w:pPr>
              <w:pStyle w:val="ConsPlusNormal"/>
              <w:jc w:val="center"/>
            </w:pPr>
            <w:bookmarkStart w:id="31" w:name="_GoBack"/>
            <w:bookmarkEnd w:id="31"/>
            <w:r>
              <w:t>на "___" ______________ 20 __ года</w:t>
            </w:r>
          </w:p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9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34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559" w:type="dxa"/>
            <w:gridSpan w:val="2"/>
          </w:tcPr>
          <w:p w:rsidR="00AF2A1F" w:rsidRDefault="00AF2A1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4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Достигнутое значение результата, показателя по состоянию на отчетную дату</w:t>
            </w:r>
          </w:p>
        </w:tc>
        <w:tc>
          <w:tcPr>
            <w:tcW w:w="1020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50" w:type="dxa"/>
            <w:vMerge w:val="restart"/>
          </w:tcPr>
          <w:p w:rsidR="00AF2A1F" w:rsidRDefault="00AF2A1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  <w:vMerge/>
          </w:tcPr>
          <w:p w:rsidR="00AF2A1F" w:rsidRDefault="00AF2A1F"/>
        </w:tc>
        <w:tc>
          <w:tcPr>
            <w:tcW w:w="1349" w:type="dxa"/>
            <w:vMerge/>
          </w:tcPr>
          <w:p w:rsidR="00AF2A1F" w:rsidRDefault="00AF2A1F"/>
        </w:tc>
        <w:tc>
          <w:tcPr>
            <w:tcW w:w="1077" w:type="dxa"/>
            <w:vMerge/>
          </w:tcPr>
          <w:p w:rsidR="00AF2A1F" w:rsidRDefault="00AF2A1F"/>
        </w:tc>
        <w:tc>
          <w:tcPr>
            <w:tcW w:w="1134" w:type="dxa"/>
            <w:vMerge/>
          </w:tcPr>
          <w:p w:rsidR="00AF2A1F" w:rsidRDefault="00AF2A1F"/>
        </w:tc>
        <w:tc>
          <w:tcPr>
            <w:tcW w:w="1038" w:type="dxa"/>
          </w:tcPr>
          <w:p w:rsidR="00AF2A1F" w:rsidRDefault="00AF2A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1" w:type="dxa"/>
          </w:tcPr>
          <w:p w:rsidR="00AF2A1F" w:rsidRDefault="00AF2A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/>
          </w:tcPr>
          <w:p w:rsidR="00AF2A1F" w:rsidRDefault="00AF2A1F"/>
        </w:tc>
        <w:tc>
          <w:tcPr>
            <w:tcW w:w="1020" w:type="dxa"/>
            <w:vMerge/>
          </w:tcPr>
          <w:p w:rsidR="00AF2A1F" w:rsidRDefault="00AF2A1F"/>
        </w:tc>
        <w:tc>
          <w:tcPr>
            <w:tcW w:w="850" w:type="dxa"/>
            <w:vMerge/>
          </w:tcPr>
          <w:p w:rsidR="00AF2A1F" w:rsidRDefault="00AF2A1F"/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AF2A1F" w:rsidRDefault="00AF2A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9" w:type="dxa"/>
          </w:tcPr>
          <w:p w:rsidR="00AF2A1F" w:rsidRDefault="00AF2A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F2A1F" w:rsidRDefault="00AF2A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F2A1F" w:rsidRDefault="00AF2A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AF2A1F" w:rsidRDefault="00AF2A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1" w:type="dxa"/>
          </w:tcPr>
          <w:p w:rsidR="00AF2A1F" w:rsidRDefault="00AF2A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F2A1F" w:rsidRDefault="00AF2A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F2A1F" w:rsidRDefault="00AF2A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AF2A1F" w:rsidRDefault="00AF2A1F">
            <w:pPr>
              <w:pStyle w:val="ConsPlusNormal"/>
              <w:jc w:val="center"/>
            </w:pPr>
            <w:r>
              <w:t>9</w:t>
            </w:r>
          </w:p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349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7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134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38" w:type="dxa"/>
          </w:tcPr>
          <w:p w:rsidR="00AF2A1F" w:rsidRDefault="00AF2A1F">
            <w:pPr>
              <w:pStyle w:val="ConsPlusNormal"/>
            </w:pPr>
          </w:p>
        </w:tc>
        <w:tc>
          <w:tcPr>
            <w:tcW w:w="521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41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20" w:type="dxa"/>
          </w:tcPr>
          <w:p w:rsidR="00AF2A1F" w:rsidRDefault="00AF2A1F">
            <w:pPr>
              <w:pStyle w:val="ConsPlusNormal"/>
            </w:pPr>
          </w:p>
        </w:tc>
        <w:tc>
          <w:tcPr>
            <w:tcW w:w="850" w:type="dxa"/>
          </w:tcPr>
          <w:p w:rsidR="00AF2A1F" w:rsidRDefault="00AF2A1F">
            <w:pPr>
              <w:pStyle w:val="ConsPlusNormal"/>
            </w:pPr>
          </w:p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349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7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134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38" w:type="dxa"/>
          </w:tcPr>
          <w:p w:rsidR="00AF2A1F" w:rsidRDefault="00AF2A1F">
            <w:pPr>
              <w:pStyle w:val="ConsPlusNormal"/>
            </w:pPr>
          </w:p>
        </w:tc>
        <w:tc>
          <w:tcPr>
            <w:tcW w:w="521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41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20" w:type="dxa"/>
          </w:tcPr>
          <w:p w:rsidR="00AF2A1F" w:rsidRDefault="00AF2A1F">
            <w:pPr>
              <w:pStyle w:val="ConsPlusNormal"/>
            </w:pPr>
          </w:p>
        </w:tc>
        <w:tc>
          <w:tcPr>
            <w:tcW w:w="850" w:type="dxa"/>
          </w:tcPr>
          <w:p w:rsidR="00AF2A1F" w:rsidRDefault="00AF2A1F">
            <w:pPr>
              <w:pStyle w:val="ConsPlusNormal"/>
            </w:pPr>
          </w:p>
        </w:tc>
      </w:tr>
      <w:tr w:rsidR="00AF2A1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349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7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134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38" w:type="dxa"/>
          </w:tcPr>
          <w:p w:rsidR="00AF2A1F" w:rsidRDefault="00AF2A1F">
            <w:pPr>
              <w:pStyle w:val="ConsPlusNormal"/>
            </w:pPr>
          </w:p>
        </w:tc>
        <w:tc>
          <w:tcPr>
            <w:tcW w:w="521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417" w:type="dxa"/>
          </w:tcPr>
          <w:p w:rsidR="00AF2A1F" w:rsidRDefault="00AF2A1F">
            <w:pPr>
              <w:pStyle w:val="ConsPlusNormal"/>
            </w:pPr>
          </w:p>
        </w:tc>
        <w:tc>
          <w:tcPr>
            <w:tcW w:w="1020" w:type="dxa"/>
          </w:tcPr>
          <w:p w:rsidR="00AF2A1F" w:rsidRDefault="00AF2A1F">
            <w:pPr>
              <w:pStyle w:val="ConsPlusNormal"/>
            </w:pPr>
          </w:p>
        </w:tc>
        <w:tc>
          <w:tcPr>
            <w:tcW w:w="850" w:type="dxa"/>
          </w:tcPr>
          <w:p w:rsidR="00AF2A1F" w:rsidRDefault="00AF2A1F">
            <w:pPr>
              <w:pStyle w:val="ConsPlusNormal"/>
            </w:pPr>
          </w:p>
        </w:tc>
      </w:tr>
      <w:tr w:rsidR="00AF2A1F">
        <w:tblPrEx>
          <w:tblBorders>
            <w:insideH w:val="nil"/>
          </w:tblBorders>
        </w:tblPrEx>
        <w:tc>
          <w:tcPr>
            <w:tcW w:w="8973" w:type="dxa"/>
            <w:gridSpan w:val="9"/>
            <w:tcBorders>
              <w:left w:val="nil"/>
              <w:bottom w:val="nil"/>
              <w:right w:val="nil"/>
            </w:tcBorders>
          </w:tcPr>
          <w:p w:rsidR="00AF2A1F" w:rsidRDefault="00AF2A1F">
            <w:pPr>
              <w:pStyle w:val="ConsPlusNormal"/>
            </w:pPr>
            <w:r>
              <w:t>Руководитель (уполномоченное лицо) получателя субсидии ______________</w:t>
            </w:r>
          </w:p>
        </w:tc>
      </w:tr>
      <w:tr w:rsidR="00AF2A1F">
        <w:tblPrEx>
          <w:tblBorders>
            <w:insideH w:val="nil"/>
          </w:tblBorders>
        </w:tblPrEx>
        <w:tc>
          <w:tcPr>
            <w:tcW w:w="89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F2A1F" w:rsidRDefault="00AF2A1F">
            <w:pPr>
              <w:pStyle w:val="ConsPlusNormal"/>
            </w:pPr>
            <w:r>
              <w:t>"____" __________ 20 ___ г.</w:t>
            </w:r>
          </w:p>
        </w:tc>
      </w:tr>
    </w:tbl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jc w:val="both"/>
      </w:pPr>
    </w:p>
    <w:p w:rsidR="00AF2A1F" w:rsidRDefault="00AF2A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65F7" w:rsidRDefault="007765F7"/>
    <w:sectPr w:rsidR="007765F7" w:rsidSect="00AF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1F"/>
    <w:rsid w:val="003A7BC9"/>
    <w:rsid w:val="007765F7"/>
    <w:rsid w:val="00A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A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A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A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75A08BDD57E84E63F7FD2C7CE29B6A02B7ECEA50265319FA0EFEC2BFB100AE8CE98EF290FABF0599E0A99139F86FAA597CE619FD49C577430A21E1AQEOBP" TargetMode="External"/><Relationship Id="rId18" Type="http://schemas.openxmlformats.org/officeDocument/2006/relationships/hyperlink" Target="consultantplus://offline/ref=875A08BDD57E84E63F7FD2C7CE29B6A02B7ECEA50265319FA0EFEC2BFB100AE8CE98EF290FABF0599E0A99139F86FAA597CE619FD49C577430A21E1AQEOBP" TargetMode="External"/><Relationship Id="rId26" Type="http://schemas.openxmlformats.org/officeDocument/2006/relationships/hyperlink" Target="consultantplus://offline/ref=875A08BDD57E84E63F7FD2C7CE29B6A02B7ECEA50265319FA0EFEC2BFB100AE8CE98EF290FABF0599E0A99129B86FAA597CE619FD49C577430A21E1AQEOBP" TargetMode="External"/><Relationship Id="rId39" Type="http://schemas.openxmlformats.org/officeDocument/2006/relationships/image" Target="media/image4.wmf"/><Relationship Id="rId21" Type="http://schemas.openxmlformats.org/officeDocument/2006/relationships/hyperlink" Target="consultantplus://offline/ref=875A08BDD57E84E63F7FCCCAD845E1AD2C7199A9026C39C1F9B8EA7CA4400CBD8ED8E97C4CEFFE5E9801CD42DED8A3F4D7856C99CE805770Q2OEP" TargetMode="External"/><Relationship Id="rId34" Type="http://schemas.openxmlformats.org/officeDocument/2006/relationships/hyperlink" Target="consultantplus://offline/ref=875A08BDD57E84E63F7FCCCAD845E1AD2C7192AB046439C1F9B8EA7CA4400CBD8ED8E97C4CEEFE5D9A01CD42DED8A3F4D7856C99CE805770Q2OEP" TargetMode="External"/><Relationship Id="rId42" Type="http://schemas.openxmlformats.org/officeDocument/2006/relationships/hyperlink" Target="consultantplus://offline/ref=875A08BDD57E84E63F7FCCCAD845E1AD2C7192AB046439C1F9B8EA7CA4400CBD8ED8E97C4CEEFE5D9A01CD42DED8A3F4D7856C99CE805770Q2OEP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875A08BDD57E84E63F7FD2C7CE29B6A02B7ECEA502643A9FADECEC2BFB100AE8CE98EF290FABF0599E0A99139F86FAA597CE619FD49C577430A21E1AQEOB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75A08BDD57E84E63F7FD2C7CE29B6A02B7ECEA502653195A4ECEC2BFB100AE8CE98EF290FABF0599E0A99139F86FAA597CE619FD49C577430A21E1AQEOBP" TargetMode="External"/><Relationship Id="rId29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875A08BDD57E84E63F7FD2C7CE29B6A02B7ECEA5026B319EACE7B121F34906EAC997B03E08E2FC589E0A991691D9FFB086966C9BCE82516C2CA01CQ1O8P" TargetMode="External"/><Relationship Id="rId11" Type="http://schemas.openxmlformats.org/officeDocument/2006/relationships/hyperlink" Target="consultantplus://offline/ref=875A08BDD57E84E63F7FD2C7CE29B6A02B7ECEA502653192A5EEEC2BFB100AE8CE98EF290FABF0599E0A99139F86FAA597CE619FD49C577430A21E1AQEOBP" TargetMode="External"/><Relationship Id="rId24" Type="http://schemas.openxmlformats.org/officeDocument/2006/relationships/hyperlink" Target="consultantplus://offline/ref=875A08BDD57E84E63F7FCCCAD845E1AD2C7093AC016539C1F9B8EA7CA4400CBD8ED8E97C4EE7F4589E01CD42DED8A3F4D7856C99CE805770Q2OEP" TargetMode="External"/><Relationship Id="rId32" Type="http://schemas.openxmlformats.org/officeDocument/2006/relationships/hyperlink" Target="consultantplus://offline/ref=875A08BDD57E84E63F7FCCCAD845E1AD2C7192AB046439C1F9B8EA7CA4400CBD8ED8E97E4BE7F60CCF4ECC1E9A89B0F4D5856E9FD2Q8O2P" TargetMode="External"/><Relationship Id="rId37" Type="http://schemas.openxmlformats.org/officeDocument/2006/relationships/hyperlink" Target="consultantplus://offline/ref=875A08BDD57E84E63F7FD2C7CE29B6A02B7ECEA50265319FA0EFEC2BFB100AE8CE98EF290FABF0599E0A99159986FAA597CE619FD49C577430A21E1AQEOBP" TargetMode="External"/><Relationship Id="rId40" Type="http://schemas.openxmlformats.org/officeDocument/2006/relationships/hyperlink" Target="consultantplus://offline/ref=875A08BDD57E84E63F7FD2C7CE29B6A02B7ECEA50265319FA0EFEC2BFB100AE8CE98EF290FABF0599E0A99149A86FAA597CE619FD49C577430A21E1AQEOBP" TargetMode="External"/><Relationship Id="rId45" Type="http://schemas.openxmlformats.org/officeDocument/2006/relationships/hyperlink" Target="consultantplus://offline/ref=875A08BDD57E84E63F7FCCCAD845E1AD2C7594AE026539C1F9B8EA7CA4400CBD9CD8B1704CEBE35898149B1398Q8OD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75A08BDD57E84E63F7FCCCAD845E1AD2C7191A1066B39C1F9B8EA7CA4400CBD8ED8E97C4CEFFD599D01CD42DED8A3F4D7856C99CE805770Q2OEP" TargetMode="External"/><Relationship Id="rId23" Type="http://schemas.openxmlformats.org/officeDocument/2006/relationships/hyperlink" Target="consultantplus://offline/ref=875A08BDD57E84E63F7FCCCAD845E1AD2C7199A9026C39C1F9B8EA7CA4400CBD8ED8E97C4CEFFF5D9601CD42DED8A3F4D7856C99CE805770Q2OEP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875A08BDD57E84E63F7FD2C7CE29B6A02B7ECEA50265319FA0EFEC2BFB100AE8CE98EF290FABF0599E0A99109286FAA597CE619FD49C577430A21E1AQEOBP" TargetMode="External"/><Relationship Id="rId10" Type="http://schemas.openxmlformats.org/officeDocument/2006/relationships/hyperlink" Target="consultantplus://offline/ref=875A08BDD57E84E63F7FD2C7CE29B6A02B7ECEA502653195A4ECEC2BFB100AE8CE98EF290FABF0599E0A99139F86FAA597CE619FD49C577430A21E1AQEOBP" TargetMode="External"/><Relationship Id="rId19" Type="http://schemas.openxmlformats.org/officeDocument/2006/relationships/hyperlink" Target="consultantplus://offline/ref=875A08BDD57E84E63F7FD2C7CE29B6A02B7ECEA50265319FA0EFEC2BFB100AE8CE98EF290FABF0599E0A99139F86FAA597CE619FD49C577430A21E1AQEOBP" TargetMode="External"/><Relationship Id="rId31" Type="http://schemas.openxmlformats.org/officeDocument/2006/relationships/hyperlink" Target="consultantplus://offline/ref=875A08BDD57E84E63F7FCCCAD845E1AD2C7192AB046439C1F9B8EA7CA4400CBD8ED8E97E4BE7F60CCF4ECC1E9A89B0F4D5856E9FD2Q8O2P" TargetMode="External"/><Relationship Id="rId44" Type="http://schemas.openxmlformats.org/officeDocument/2006/relationships/hyperlink" Target="consultantplus://offline/ref=875A08BDD57E84E63F7FCCCAD845E1AD2C7192AB046439C1F9B8EA7CA4400CBD8ED8E97C4CEEFE5D9A01CD42DED8A3F4D7856C99CE805770Q2O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A08BDD57E84E63F7FD2C7CE29B6A02B7ECEA502653196A5E9EC2BFB100AE8CE98EF290FABF0599E0A99139F86FAA597CE619FD49C577430A21E1AQEOBP" TargetMode="External"/><Relationship Id="rId14" Type="http://schemas.openxmlformats.org/officeDocument/2006/relationships/hyperlink" Target="consultantplus://offline/ref=875A08BDD57E84E63F7FCCCAD845E1AD2C7093AB026839C1F9B8EA7CA4400CBD8ED8E97C4CECFE519701CD42DED8A3F4D7856C99CE805770Q2OEP" TargetMode="External"/><Relationship Id="rId22" Type="http://schemas.openxmlformats.org/officeDocument/2006/relationships/hyperlink" Target="consultantplus://offline/ref=875A08BDD57E84E63F7FCCCAD845E1AD2C7199A9026C39C1F9B8EA7CA4400CBD8ED8E97C4CEFFC5B9601CD42DED8A3F4D7856C99CE805770Q2OEP" TargetMode="External"/><Relationship Id="rId27" Type="http://schemas.openxmlformats.org/officeDocument/2006/relationships/hyperlink" Target="consultantplus://offline/ref=875A08BDD57E84E63F7FD2C7CE29B6A02B7ECEA50265319FA0EFEC2BFB100AE8CE98EF290FABF0599E0A99119886FAA597CE619FD49C577430A21E1AQEOBP" TargetMode="External"/><Relationship Id="rId30" Type="http://schemas.openxmlformats.org/officeDocument/2006/relationships/hyperlink" Target="consultantplus://offline/ref=875A08BDD57E84E63F7FCCCAD845E1AD2C7192AB046439C1F9B8EA7CA4400CBD8ED8E97E4BE7F60CCF4ECC1E9A89B0F4D5856E9FD2Q8O2P" TargetMode="External"/><Relationship Id="rId35" Type="http://schemas.openxmlformats.org/officeDocument/2006/relationships/hyperlink" Target="consultantplus://offline/ref=875A08BDD57E84E63F7FD2C7CE29B6A02B7ECEA50265319FA0EFEC2BFB100AE8CE98EF290FABF0599E0A99109C86FAA597CE619FD49C577430A21E1AQEOBP" TargetMode="External"/><Relationship Id="rId43" Type="http://schemas.openxmlformats.org/officeDocument/2006/relationships/hyperlink" Target="consultantplus://offline/ref=875A08BDD57E84E63F7FCCCAD845E1AD2C7192AB046439C1F9B8EA7CA4400CBD8ED8E97C4CEFFD5E9D01CD42DED8A3F4D7856C99CE805770Q2OEP" TargetMode="External"/><Relationship Id="rId8" Type="http://schemas.openxmlformats.org/officeDocument/2006/relationships/hyperlink" Target="consultantplus://offline/ref=875A08BDD57E84E63F7FD2C7CE29B6A02B7ECEA502653393A4EFEC2BFB100AE8CE98EF290FABF0599E0A99139F86FAA597CE619FD49C577430A21E1AQEOB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5A08BDD57E84E63F7FD2C7CE29B6A02B7ECEA50265319FA0EFEC2BFB100AE8CE98EF290FABF0599E0A99139F86FAA597CE619FD49C577430A21E1AQEOBP" TargetMode="External"/><Relationship Id="rId17" Type="http://schemas.openxmlformats.org/officeDocument/2006/relationships/hyperlink" Target="consultantplus://offline/ref=875A08BDD57E84E63F7FD2C7CE29B6A02B7ECEA502653192A5EEEC2BFB100AE8CE98EF290FABF0599E0A99139F86FAA597CE619FD49C577430A21E1AQEOBP" TargetMode="External"/><Relationship Id="rId25" Type="http://schemas.openxmlformats.org/officeDocument/2006/relationships/hyperlink" Target="consultantplus://offline/ref=875A08BDD57E84E63F7FD2C7CE29B6A02B7ECEA50265319FA0EFEC2BFB100AE8CE98EF290FABF0599E0A99139386FAA597CE619FD49C577430A21E1AQEOBP" TargetMode="External"/><Relationship Id="rId33" Type="http://schemas.openxmlformats.org/officeDocument/2006/relationships/hyperlink" Target="consultantplus://offline/ref=875A08BDD57E84E63F7FCCCAD845E1AD2C7192AB046439C1F9B8EA7CA4400CBD8ED8E97C4CEFFD5E9D01CD42DED8A3F4D7856C99CE805770Q2OEP" TargetMode="External"/><Relationship Id="rId38" Type="http://schemas.openxmlformats.org/officeDocument/2006/relationships/image" Target="media/image3.wmf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875A08BDD57E84E63F7FD2C7CE29B6A02B7ECEA502653195A2EBEC2BFB100AE8CE98EF290FABF0599E0E9B179386FAA597CE619FD49C577430A21E1AQEOBP" TargetMode="External"/><Relationship Id="rId41" Type="http://schemas.openxmlformats.org/officeDocument/2006/relationships/hyperlink" Target="consultantplus://offline/ref=875A08BDD57E84E63F7FCCCAD845E1AD2C7192AB046439C1F9B8EA7CA4400CBD8ED8E97C4CEFFD5E9D01CD42DED8A3F4D7856C99CE805770Q2O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37</Pages>
  <Words>16997</Words>
  <Characters>96888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 Ксения Евгеньевна</dc:creator>
  <cp:lastModifiedBy>Жарова Ксения Евгеньевна</cp:lastModifiedBy>
  <cp:revision>1</cp:revision>
  <dcterms:created xsi:type="dcterms:W3CDTF">2020-06-04T15:14:00Z</dcterms:created>
  <dcterms:modified xsi:type="dcterms:W3CDTF">2020-06-04T15:33:00Z</dcterms:modified>
</cp:coreProperties>
</file>