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36" w:rsidRPr="00A24561" w:rsidRDefault="00580970" w:rsidP="00084244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C5F36" w:rsidRPr="00A24561" w:rsidRDefault="003C5F36" w:rsidP="00084244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 экономического развития и промышленности  Республики Карелия</w:t>
      </w:r>
    </w:p>
    <w:p w:rsidR="003C5F36" w:rsidRPr="00A24561" w:rsidRDefault="003C5F36" w:rsidP="00084244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3C5F36" w:rsidP="00084244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sz w:val="28"/>
          <w:szCs w:val="28"/>
          <w:lang w:eastAsia="ru-RU"/>
        </w:rPr>
        <w:t>____________________ В.В. Игашева</w:t>
      </w:r>
    </w:p>
    <w:p w:rsidR="003C5F36" w:rsidRPr="00A24561" w:rsidRDefault="003C5F36" w:rsidP="00084244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580970" w:rsidP="00084244">
      <w:pPr>
        <w:spacing w:after="0" w:line="240" w:lineRule="auto"/>
        <w:ind w:left="496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2020 года</w:t>
      </w:r>
    </w:p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9E1FDB" w:rsidP="0008424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протокола </w:t>
      </w:r>
    </w:p>
    <w:p w:rsidR="003C5F36" w:rsidRPr="00A24561" w:rsidRDefault="003C5F36" w:rsidP="009E1F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561">
        <w:rPr>
          <w:rFonts w:ascii="Times New Roman" w:hAnsi="Times New Roman"/>
          <w:sz w:val="28"/>
          <w:szCs w:val="28"/>
        </w:rPr>
        <w:t>заседания</w:t>
      </w:r>
      <w:r w:rsidRPr="00A24561">
        <w:rPr>
          <w:rFonts w:ascii="Times New Roman" w:hAnsi="Times New Roman"/>
          <w:color w:val="000000"/>
          <w:sz w:val="28"/>
          <w:szCs w:val="28"/>
        </w:rPr>
        <w:t xml:space="preserve"> конкурсной комиссии</w:t>
      </w:r>
      <w:bookmarkStart w:id="0" w:name="_GoBack"/>
      <w:bookmarkEnd w:id="0"/>
      <w:r w:rsidRPr="00A24561">
        <w:rPr>
          <w:rFonts w:ascii="Times New Roman" w:hAnsi="Times New Roman"/>
          <w:color w:val="000000"/>
          <w:sz w:val="28"/>
          <w:szCs w:val="28"/>
        </w:rPr>
        <w:t xml:space="preserve"> по проведению ежегодного регионального конкурса </w:t>
      </w:r>
      <w:r w:rsidR="00580970">
        <w:rPr>
          <w:rFonts w:ascii="Times New Roman" w:hAnsi="Times New Roman"/>
          <w:color w:val="000000"/>
          <w:sz w:val="28"/>
          <w:szCs w:val="28"/>
        </w:rPr>
        <w:t>«</w:t>
      </w:r>
      <w:r w:rsidRPr="00A24561">
        <w:rPr>
          <w:rFonts w:ascii="Times New Roman" w:hAnsi="Times New Roman"/>
          <w:color w:val="000000"/>
          <w:sz w:val="28"/>
          <w:szCs w:val="28"/>
        </w:rPr>
        <w:t>Лучший предприниматель года</w:t>
      </w:r>
      <w:r w:rsidR="00580970">
        <w:rPr>
          <w:rFonts w:ascii="Times New Roman" w:hAnsi="Times New Roman"/>
          <w:color w:val="000000"/>
          <w:sz w:val="28"/>
          <w:szCs w:val="28"/>
        </w:rPr>
        <w:t>»</w:t>
      </w:r>
    </w:p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Default="00084244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Петрозаводск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BA40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C5F36" w:rsidRPr="00A24561">
        <w:rPr>
          <w:rFonts w:ascii="Times New Roman" w:eastAsia="Times New Roman" w:hAnsi="Times New Roman"/>
          <w:sz w:val="28"/>
          <w:szCs w:val="28"/>
          <w:lang w:eastAsia="ru-RU"/>
        </w:rPr>
        <w:t xml:space="preserve"> 16 декабря 2020  года </w:t>
      </w:r>
    </w:p>
    <w:p w:rsidR="00BA4054" w:rsidRPr="00A24561" w:rsidRDefault="00BA4054" w:rsidP="00BA4054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14:30</w:t>
      </w:r>
    </w:p>
    <w:p w:rsidR="003C5F36" w:rsidRPr="00A24561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Председательствовал: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меститель Министра </w:t>
      </w:r>
      <w:r w:rsidRPr="00A2456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и 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промышленности Республики Карелия Игашева Виктория Валерьевна.</w:t>
      </w:r>
    </w:p>
    <w:p w:rsidR="003C5F36" w:rsidRPr="00A24561" w:rsidRDefault="003C5F36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5F36" w:rsidRPr="00A24561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5F36" w:rsidRPr="00A24561" w:rsidRDefault="003C5F36" w:rsidP="000842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  <w:u w:val="single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C5F36" w:rsidRPr="00A24561" w:rsidTr="00E42E76"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Долгих Артем Сергеевич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отдела инвестиционной политики и развития предпринимательства Министерства 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3C5F36" w:rsidRPr="00A24561" w:rsidTr="00E42E76"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Бортник Ольга Владимировна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отдела правовой и кадровой работы Министерства 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3C5F36" w:rsidRPr="00A24561" w:rsidTr="00E42E76"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Сажко Ирина Николаевна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начальник отдела организационного и финансового обеспечения Министерства 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экономического развития и промышленности Республики Карелия</w:t>
            </w:r>
          </w:p>
        </w:tc>
      </w:tr>
      <w:tr w:rsidR="003C5F36" w:rsidRPr="00A24561" w:rsidTr="00E42E76">
        <w:trPr>
          <w:trHeight w:val="87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Квасников Андрей Иванович 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Style w:val="a7"/>
                <w:rFonts w:ascii="Times New Roman" w:hAnsi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начальник отдела инвестиций и развития сельских территорий Министерства сельского и рыбного хозяйства Республики Карелия</w:t>
            </w:r>
          </w:p>
        </w:tc>
      </w:tr>
      <w:tr w:rsidR="003C5F36" w:rsidRPr="00A24561" w:rsidTr="00E42E76">
        <w:trPr>
          <w:trHeight w:val="35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Кувшинова Марина Николаевна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генеральный директор АО </w:t>
            </w:r>
            <w:r w:rsidR="005809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Корпорация развития Республики Карелия</w:t>
            </w:r>
            <w:r w:rsidR="005809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C5F36" w:rsidRPr="00A24561" w:rsidTr="00E42E76">
        <w:trPr>
          <w:trHeight w:val="35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C5F36" w:rsidRPr="00A24561" w:rsidTr="00E42E76">
        <w:trPr>
          <w:trHeight w:val="35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Панкратов Александр Александрович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президент Торгово-промышленной палаты Республики Карелия</w:t>
            </w:r>
          </w:p>
        </w:tc>
      </w:tr>
      <w:tr w:rsidR="003C5F36" w:rsidRPr="00A24561" w:rsidTr="00E42E76">
        <w:trPr>
          <w:trHeight w:val="35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C5F36" w:rsidRPr="00A24561" w:rsidTr="00E42E76">
        <w:trPr>
          <w:trHeight w:val="31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Гнетова</w:t>
            </w:r>
            <w:proofErr w:type="spellEnd"/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Елена Георгиевна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уполномоченный по защите прав </w:t>
            </w: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предпринимателей Республики Карелия</w:t>
            </w:r>
          </w:p>
        </w:tc>
      </w:tr>
      <w:tr w:rsidR="003C5F36" w:rsidRPr="00A24561" w:rsidTr="00E42E76">
        <w:trPr>
          <w:trHeight w:val="31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Фицев</w:t>
            </w:r>
            <w:proofErr w:type="spellEnd"/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Андрей Вячеславович</w:t>
            </w: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председатель Карельского регионального отделения Общероссийской общественной организации малого и среднего предпринимательства </w:t>
            </w:r>
            <w:r w:rsidR="0058097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ОПОРА РОССИИ</w:t>
            </w:r>
            <w:r w:rsidR="0058097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A24561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C5F36" w:rsidRPr="00A24561" w:rsidTr="00E42E76">
        <w:trPr>
          <w:trHeight w:val="315"/>
        </w:trPr>
        <w:tc>
          <w:tcPr>
            <w:tcW w:w="4219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3C5F36" w:rsidRPr="00A24561" w:rsidRDefault="003C5F36" w:rsidP="000842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3C5F36" w:rsidRPr="00A24561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Выступали по темам повестки: Игашева В.В.</w:t>
      </w:r>
    </w:p>
    <w:p w:rsidR="003C5F36" w:rsidRPr="00A24561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обсуждении приняли участие все члены Совета.</w:t>
      </w:r>
    </w:p>
    <w:p w:rsidR="001F3E9A" w:rsidRDefault="003C5F36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Решили:</w:t>
      </w:r>
    </w:p>
    <w:p w:rsidR="00084244" w:rsidRPr="00A24561" w:rsidRDefault="00084244" w:rsidP="000842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3E9A" w:rsidRPr="00A24561" w:rsidRDefault="001F3E9A" w:rsidP="0008424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Приять к сведению информацию о поступивших заявках:</w:t>
      </w:r>
    </w:p>
    <w:p w:rsidR="00455259" w:rsidRDefault="00455259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3E9A" w:rsidRPr="00A24561" w:rsidRDefault="001F3E9A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участие в конкурсе поступила 101 заявка, в том числе по направлениям:</w:t>
      </w:r>
    </w:p>
    <w:tbl>
      <w:tblPr>
        <w:tblW w:w="9074" w:type="dxa"/>
        <w:tblInd w:w="817" w:type="dxa"/>
        <w:tblLook w:val="04A0" w:firstRow="1" w:lastRow="0" w:firstColumn="1" w:lastColumn="0" w:noHBand="0" w:noVBand="1"/>
      </w:tblPr>
      <w:tblGrid>
        <w:gridCol w:w="7028"/>
        <w:gridCol w:w="356"/>
        <w:gridCol w:w="412"/>
        <w:gridCol w:w="1278"/>
      </w:tblGrid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производства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63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Лучший предприниматель в сфере </w:t>
            </w:r>
            <w:r w:rsidR="006328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вторичной переработки сырья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социальной сфере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услуг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туризма и гостиничного бизнеса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общественного питания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розничной торговли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F3E9A" w:rsidRPr="00A24561" w:rsidTr="00455259">
        <w:trPr>
          <w:trHeight w:val="315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Успешный старт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Лучший предприниматель в сфере ремесленничества и народных художественных промыслов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F3E9A" w:rsidRPr="00A24561" w:rsidTr="00455259">
        <w:trPr>
          <w:trHeight w:val="300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632878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="001F3E9A"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енщина-предприниматель</w:t>
            </w:r>
            <w:r w:rsidR="003C26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68" w:type="dxa"/>
            <w:gridSpan w:val="2"/>
          </w:tcPr>
          <w:p w:rsidR="001F3E9A" w:rsidRPr="00A24561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F3E9A" w:rsidRPr="00455259" w:rsidTr="00455259">
        <w:trPr>
          <w:trHeight w:val="315"/>
        </w:trPr>
        <w:tc>
          <w:tcPr>
            <w:tcW w:w="7028" w:type="dxa"/>
            <w:shd w:val="clear" w:color="auto" w:fill="auto"/>
            <w:noWrap/>
            <w:vAlign w:val="center"/>
            <w:hideMark/>
          </w:tcPr>
          <w:p w:rsidR="001F3E9A" w:rsidRPr="001F3E9A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6" w:type="dxa"/>
          </w:tcPr>
          <w:p w:rsidR="001F3E9A" w:rsidRPr="00455259" w:rsidRDefault="001F3E9A" w:rsidP="000842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gridSpan w:val="2"/>
            <w:shd w:val="clear" w:color="auto" w:fill="auto"/>
            <w:noWrap/>
            <w:vAlign w:val="center"/>
            <w:hideMark/>
          </w:tcPr>
          <w:p w:rsidR="001F3E9A" w:rsidRPr="001F3E9A" w:rsidRDefault="001F3E9A" w:rsidP="0045525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</w:tbl>
    <w:p w:rsidR="001F3E9A" w:rsidRPr="00455259" w:rsidRDefault="001F3E9A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C5F36" w:rsidRPr="00455259" w:rsidRDefault="003C5F36" w:rsidP="00455259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Отказать в допуске к участию в ежегодном региональном конкурсе</w:t>
      </w:r>
      <w:r w:rsidR="004552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80970">
        <w:rPr>
          <w:rFonts w:ascii="Times New Roman" w:hAnsi="Times New Roman"/>
          <w:sz w:val="28"/>
          <w:szCs w:val="28"/>
        </w:rPr>
        <w:t>«</w:t>
      </w:r>
      <w:r w:rsidRPr="00A24561">
        <w:rPr>
          <w:rFonts w:ascii="Times New Roman" w:hAnsi="Times New Roman"/>
          <w:sz w:val="28"/>
          <w:szCs w:val="28"/>
        </w:rPr>
        <w:t>Лучший предприниматель года</w:t>
      </w:r>
      <w:r w:rsidR="00580970">
        <w:rPr>
          <w:rFonts w:ascii="Times New Roman" w:hAnsi="Times New Roman"/>
          <w:sz w:val="28"/>
          <w:szCs w:val="28"/>
        </w:rPr>
        <w:t>»</w:t>
      </w:r>
      <w:r w:rsidRPr="00A24561">
        <w:rPr>
          <w:rFonts w:ascii="Times New Roman" w:hAnsi="Times New Roman"/>
          <w:sz w:val="28"/>
          <w:szCs w:val="28"/>
        </w:rPr>
        <w:t xml:space="preserve"> следующим претендентам:</w:t>
      </w:r>
    </w:p>
    <w:p w:rsidR="00455259" w:rsidRPr="00A24561" w:rsidRDefault="00455259" w:rsidP="00455259">
      <w:pPr>
        <w:pStyle w:val="a5"/>
        <w:spacing w:after="0" w:line="240" w:lineRule="auto"/>
        <w:ind w:left="177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C5F36" w:rsidRPr="00A24561" w:rsidRDefault="003C5F36" w:rsidP="00455259">
      <w:pPr>
        <w:pStyle w:val="ConsPlusTitle"/>
        <w:ind w:left="709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ООО </w:t>
      </w:r>
      <w:r w:rsidR="005809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Pr="00A24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ЮвиПТЗ</w:t>
      </w:r>
      <w:proofErr w:type="spellEnd"/>
      <w:r w:rsidR="005809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A24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24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несоответствие пункту 3 Порядка </w:t>
      </w:r>
      <w:r w:rsidRPr="00A24561">
        <w:rPr>
          <w:rFonts w:ascii="Times New Roman" w:hAnsi="Times New Roman" w:cs="Times New Roman"/>
          <w:b w:val="0"/>
          <w:sz w:val="28"/>
          <w:szCs w:val="28"/>
        </w:rPr>
        <w:t xml:space="preserve">проведения ежегодного регионального конкурса </w:t>
      </w:r>
      <w:r w:rsidR="0058097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4561">
        <w:rPr>
          <w:rFonts w:ascii="Times New Roman" w:hAnsi="Times New Roman" w:cs="Times New Roman"/>
          <w:b w:val="0"/>
          <w:sz w:val="28"/>
          <w:szCs w:val="28"/>
        </w:rPr>
        <w:t>Лучший предприниматель года</w:t>
      </w:r>
      <w:r w:rsidR="0058097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A24561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Правительства Республики Карелия от 15 мая 2017 года № 151-П (далее – Порядок): </w:t>
      </w:r>
      <w:r w:rsidRPr="00A2456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отсутствует в реестре субъектов малого и среднего предпринимательства;</w:t>
      </w:r>
    </w:p>
    <w:p w:rsidR="003C5F36" w:rsidRPr="00A24561" w:rsidRDefault="009561ED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Плюснина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Оксана Алексеевна –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пункту 3 Порядка: срок осуществления деятельности на </w:t>
      </w:r>
      <w:r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о проведении конкурса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(02.11.2020)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менее 1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5F36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(дата регистрации: </w:t>
      </w:r>
      <w:r w:rsidR="003C5F36"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23.03.2020);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ИП </w:t>
      </w:r>
      <w:proofErr w:type="spellStart"/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Наумочкина</w:t>
      </w:r>
      <w:proofErr w:type="spellEnd"/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Ирина Владимировна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– несоответствие пункту 3 Порядка: срок осуществления деятельности на 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о проведении конкурса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 xml:space="preserve"> (02.11.2020)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менее 1 года (дата регистрации: </w:t>
      </w: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21.11.2019).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Отказать в допуске к участию в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номинации 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Успешный старт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 xml:space="preserve"> следующим претендентам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ИП </w:t>
      </w:r>
      <w:proofErr w:type="spellStart"/>
      <w:r w:rsidRPr="00A24561">
        <w:rPr>
          <w:rFonts w:ascii="Times New Roman" w:hAnsi="Times New Roman"/>
          <w:color w:val="000000" w:themeColor="text1"/>
          <w:sz w:val="28"/>
          <w:szCs w:val="28"/>
        </w:rPr>
        <w:t>Масунова</w:t>
      </w:r>
      <w:proofErr w:type="spellEnd"/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Ангелина Викторовна </w:t>
      </w:r>
      <w:r w:rsidRPr="00A24561">
        <w:rPr>
          <w:rFonts w:ascii="Times New Roman" w:hAnsi="Times New Roman"/>
          <w:sz w:val="28"/>
          <w:szCs w:val="28"/>
        </w:rPr>
        <w:t>–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несоответствие пункту 3 Порядка: (срок осуществления деятельности более 3 лет 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о проведении конкурса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 xml:space="preserve"> (02.11.2020)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(дата регистрации </w:t>
      </w: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16.05.2016);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</w:rPr>
        <w:t>ИП Лаврова Светлана Юрьевна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/>
          <w:sz w:val="28"/>
          <w:szCs w:val="28"/>
        </w:rPr>
        <w:t xml:space="preserve">–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несоответствие пункту 3 Порядка: срок осуществления деятельности более 3 лет 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о проведении конкурса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 xml:space="preserve"> (02.11.2020)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(дата регистрации 25.03.2016</w:t>
      </w: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24561">
        <w:rPr>
          <w:rFonts w:ascii="Times New Roman" w:hAnsi="Times New Roman"/>
          <w:color w:val="000000" w:themeColor="text1"/>
          <w:sz w:val="28"/>
          <w:szCs w:val="28"/>
        </w:rPr>
        <w:t>Юник</w:t>
      </w:r>
      <w:proofErr w:type="spellEnd"/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24561">
        <w:rPr>
          <w:rFonts w:ascii="Times New Roman" w:hAnsi="Times New Roman"/>
          <w:color w:val="000000" w:themeColor="text1"/>
          <w:sz w:val="28"/>
          <w:szCs w:val="28"/>
        </w:rPr>
        <w:t>Арт</w:t>
      </w:r>
      <w:proofErr w:type="gramEnd"/>
      <w:r w:rsidR="0058097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/>
          <w:sz w:val="28"/>
          <w:szCs w:val="28"/>
        </w:rPr>
        <w:t xml:space="preserve">–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пункту 3 Порядка: (срок осуществления деятельности более 3 лет 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>дату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объявления о проведении конкурса</w:t>
      </w:r>
      <w:r w:rsidR="009561ED">
        <w:rPr>
          <w:rFonts w:ascii="Times New Roman" w:hAnsi="Times New Roman"/>
          <w:color w:val="000000" w:themeColor="text1"/>
          <w:sz w:val="28"/>
          <w:szCs w:val="28"/>
        </w:rPr>
        <w:t xml:space="preserve"> (02.11.2020)</w:t>
      </w:r>
      <w:r w:rsidR="009561ED"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(дата регистрации </w:t>
      </w:r>
      <w:r w:rsidRPr="00A24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14.07.2011).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Отказать в допуске к участию в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номинации </w:t>
      </w:r>
      <w:r w:rsidR="00580970">
        <w:rPr>
          <w:rFonts w:ascii="Times New Roman" w:hAnsi="Times New Roman"/>
          <w:sz w:val="28"/>
          <w:szCs w:val="28"/>
        </w:rPr>
        <w:t>«</w:t>
      </w:r>
      <w:r w:rsidR="009561ED">
        <w:rPr>
          <w:rFonts w:ascii="Times New Roman" w:hAnsi="Times New Roman"/>
          <w:sz w:val="28"/>
          <w:szCs w:val="28"/>
        </w:rPr>
        <w:t>Ж</w:t>
      </w:r>
      <w:r w:rsidRPr="00A24561">
        <w:rPr>
          <w:rFonts w:ascii="Times New Roman" w:hAnsi="Times New Roman"/>
          <w:sz w:val="28"/>
          <w:szCs w:val="28"/>
        </w:rPr>
        <w:t>енщина-предприниматель</w:t>
      </w:r>
      <w:r w:rsidR="00AB2C5E">
        <w:rPr>
          <w:rFonts w:ascii="Times New Roman" w:hAnsi="Times New Roman"/>
          <w:sz w:val="28"/>
          <w:szCs w:val="28"/>
        </w:rPr>
        <w:t xml:space="preserve"> года</w:t>
      </w:r>
      <w:r w:rsidR="00580970">
        <w:rPr>
          <w:rFonts w:ascii="Times New Roman" w:hAnsi="Times New Roman"/>
          <w:sz w:val="28"/>
          <w:szCs w:val="28"/>
        </w:rPr>
        <w:t>»</w:t>
      </w:r>
      <w:r w:rsidRPr="00A24561">
        <w:rPr>
          <w:rFonts w:ascii="Times New Roman" w:hAnsi="Times New Roman"/>
          <w:sz w:val="28"/>
          <w:szCs w:val="28"/>
        </w:rPr>
        <w:t xml:space="preserve"> </w:t>
      </w:r>
      <w:r w:rsidR="00C0259E">
        <w:rPr>
          <w:rFonts w:ascii="Times New Roman" w:hAnsi="Times New Roman"/>
          <w:color w:val="000000" w:themeColor="text1"/>
          <w:sz w:val="28"/>
          <w:szCs w:val="28"/>
        </w:rPr>
        <w:t>следующим претендентам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5F36" w:rsidRPr="00A24561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561">
        <w:rPr>
          <w:rFonts w:ascii="Times New Roman" w:hAnsi="Times New Roman"/>
          <w:sz w:val="28"/>
          <w:szCs w:val="28"/>
        </w:rPr>
        <w:t xml:space="preserve">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016E7E">
        <w:rPr>
          <w:rFonts w:ascii="Times New Roman" w:hAnsi="Times New Roman"/>
          <w:color w:val="000000" w:themeColor="text1"/>
          <w:sz w:val="28"/>
          <w:szCs w:val="28"/>
        </w:rPr>
        <w:t xml:space="preserve">фирма 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Торговый Дом Ярмарка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несоответствие пункту 3 Порядка: доля женщин в УК 0%;</w:t>
      </w:r>
    </w:p>
    <w:p w:rsidR="003C5F36" w:rsidRDefault="003C5F36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Учебный центр </w:t>
      </w:r>
      <w:r w:rsidR="0058097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A24561">
        <w:rPr>
          <w:rFonts w:ascii="Times New Roman" w:hAnsi="Times New Roman"/>
          <w:color w:val="000000" w:themeColor="text1"/>
          <w:sz w:val="28"/>
          <w:szCs w:val="28"/>
        </w:rPr>
        <w:t>Профспецресурс</w:t>
      </w:r>
      <w:proofErr w:type="spellEnd"/>
      <w:r w:rsidR="0058097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4561">
        <w:rPr>
          <w:rFonts w:ascii="Times New Roman" w:hAnsi="Times New Roman"/>
          <w:sz w:val="28"/>
          <w:szCs w:val="28"/>
        </w:rPr>
        <w:t xml:space="preserve">– </w:t>
      </w:r>
      <w:r w:rsidRPr="00A24561">
        <w:rPr>
          <w:rFonts w:ascii="Times New Roman" w:hAnsi="Times New Roman"/>
          <w:color w:val="000000" w:themeColor="text1"/>
          <w:sz w:val="28"/>
          <w:szCs w:val="28"/>
        </w:rPr>
        <w:t>несоответствие пункту 3 Порядка:  доля женщин в УК 0%.</w:t>
      </w:r>
    </w:p>
    <w:p w:rsidR="00455259" w:rsidRPr="00A24561" w:rsidRDefault="00455259" w:rsidP="00455259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5F36" w:rsidRPr="00A24561" w:rsidRDefault="003C5F36" w:rsidP="00455259">
      <w:pPr>
        <w:pStyle w:val="a5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Допустить следующих прецедентов к участию в ежегодном региональном конкурсе </w:t>
      </w:r>
      <w:r w:rsidRPr="00A245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конкуре </w:t>
      </w:r>
      <w:r w:rsidR="00580970">
        <w:rPr>
          <w:rFonts w:ascii="Times New Roman" w:hAnsi="Times New Roman"/>
          <w:sz w:val="28"/>
          <w:szCs w:val="28"/>
        </w:rPr>
        <w:t>«</w:t>
      </w:r>
      <w:r w:rsidRPr="00A24561">
        <w:rPr>
          <w:rFonts w:ascii="Times New Roman" w:hAnsi="Times New Roman"/>
          <w:sz w:val="28"/>
          <w:szCs w:val="28"/>
        </w:rPr>
        <w:t>Лучший предприниматель года</w:t>
      </w:r>
      <w:r w:rsidR="00580970">
        <w:rPr>
          <w:rFonts w:ascii="Times New Roman" w:hAnsi="Times New Roman"/>
          <w:sz w:val="28"/>
          <w:szCs w:val="28"/>
        </w:rPr>
        <w:t>»</w:t>
      </w:r>
      <w:r w:rsidRPr="00A24561">
        <w:rPr>
          <w:rFonts w:ascii="Times New Roman" w:hAnsi="Times New Roman"/>
          <w:sz w:val="28"/>
          <w:szCs w:val="28"/>
        </w:rPr>
        <w:t xml:space="preserve"> и признать их участниками</w:t>
      </w:r>
      <w:r w:rsidR="001F3E9A" w:rsidRPr="00A24561">
        <w:rPr>
          <w:rFonts w:ascii="Times New Roman" w:hAnsi="Times New Roman"/>
          <w:sz w:val="28"/>
          <w:szCs w:val="28"/>
        </w:rPr>
        <w:t xml:space="preserve"> конкурса: </w:t>
      </w:r>
    </w:p>
    <w:p w:rsidR="00016E7E" w:rsidRDefault="00016E7E" w:rsidP="00455259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производства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D92BB0" w:rsidRPr="00A24561" w:rsidTr="00E42E76">
        <w:trPr>
          <w:trHeight w:val="315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Стоун РК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Онежская мебельная мануфактура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</w:t>
            </w:r>
            <w:r w:rsidR="0058097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общество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Гудвин и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Коваленко Денис Викторович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фирма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Торговый Дом Ярмарка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Корнилова Татьяна Владимировна</w:t>
            </w:r>
          </w:p>
        </w:tc>
      </w:tr>
      <w:tr w:rsidR="00D92BB0" w:rsidRPr="00A24561" w:rsidTr="00E42E76">
        <w:trPr>
          <w:trHeight w:val="315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Беломорская передвижная механизированная колонна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D92BB0" w:rsidRPr="00A24561" w:rsidRDefault="00D92BB0" w:rsidP="0008424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Лучший предприниматель в сфере </w:t>
      </w:r>
      <w:r w:rsidR="007E06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вторичной переработки сырья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D92BB0" w:rsidRPr="00A24561" w:rsidTr="00D92BB0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Калипсо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15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D92BB0" w:rsidRDefault="00D92BB0" w:rsidP="00084244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5259" w:rsidRPr="00A24561" w:rsidRDefault="00455259" w:rsidP="00455259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социальной сфере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Лаврова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ЮриКом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Центр здоровья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Жемчужина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Учебный центр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Профспецресурс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КуклаМ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Ассистент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61333F" w:rsidP="00084244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ИП </w:t>
            </w:r>
            <w:r w:rsidR="00D92BB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Яна Игоревна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услуг</w:t>
      </w:r>
      <w:r w:rsidR="005809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ФАЗА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61333F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D92BB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Пирогов Дмитрий Владимирович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МСА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Онежская мебельная мануфактура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Алексеева Ю.Н.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61333F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D92BB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Калинина Ольга Алексеевна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61333F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D92BB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Воробьев Андрей Андреевич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61333F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D92BB0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Ашурков Алексей Васильевич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Ситилинк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Корнилова Татьяна Владимировна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Учебный центр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Профспецресурс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Гарант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Ассистент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Редькина Юлия Юрьевна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Авторитет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ЮриКом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A24561" w:rsidTr="00D92BB0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ТК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Вудлайн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Лучший предприниматель в сфере туризма и гостиничного бизнеса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6260"/>
      </w:tblGrid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Лукоморье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ИП Коваленко Денис Викторович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ИП Тестов Александр Валентинович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Феникс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Питер Инн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Скантур</w:t>
            </w:r>
            <w:proofErr w:type="spellEnd"/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-регион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Жемчужный фестиваль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00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Pr="00A24561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КТК</w:t>
            </w:r>
            <w:r w:rsidR="0058097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92BB0" w:rsidRPr="00D92BB0" w:rsidTr="00D92BB0">
        <w:trPr>
          <w:trHeight w:val="315"/>
        </w:trPr>
        <w:tc>
          <w:tcPr>
            <w:tcW w:w="6260" w:type="dxa"/>
            <w:shd w:val="clear" w:color="000000" w:fill="FFFFFF"/>
            <w:noWrap/>
            <w:vAlign w:val="center"/>
            <w:hideMark/>
          </w:tcPr>
          <w:p w:rsidR="00D92BB0" w:rsidRDefault="00D92BB0" w:rsidP="00084244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ИП Хребтова Светлана Геннадьевна</w:t>
            </w:r>
          </w:p>
          <w:p w:rsidR="00766083" w:rsidRPr="00A24561" w:rsidRDefault="00766083" w:rsidP="00766083">
            <w:pPr>
              <w:pStyle w:val="a5"/>
              <w:spacing w:after="0" w:line="240" w:lineRule="auto"/>
              <w:ind w:left="142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D92BB0" w:rsidRPr="00A24561" w:rsidRDefault="00D92BB0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Лучший предприниматель в сфере туризма и гостиничного бизнеса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6379" w:type="dxa"/>
        <w:tblInd w:w="817" w:type="dxa"/>
        <w:tblLook w:val="04A0" w:firstRow="1" w:lastRow="0" w:firstColumn="1" w:lastColumn="0" w:noHBand="0" w:noVBand="1"/>
      </w:tblPr>
      <w:tblGrid>
        <w:gridCol w:w="6379"/>
      </w:tblGrid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общество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Храмцов Александр Витальевич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КТК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Кухня со вкусом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Питер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Бир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Гудвин и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580970">
        <w:trPr>
          <w:trHeight w:val="300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Юник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»«</w:t>
            </w:r>
          </w:p>
        </w:tc>
      </w:tr>
      <w:tr w:rsidR="00B11412" w:rsidRPr="00A24561" w:rsidTr="00580970">
        <w:trPr>
          <w:trHeight w:val="315"/>
        </w:trPr>
        <w:tc>
          <w:tcPr>
            <w:tcW w:w="6379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Ладога-Тур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общественного питания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Эссойльское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общество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Храмцов Александр Витальевич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КТК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Кухня со вкусом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Питер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Бир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Гудвин и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Юник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Ладога-Тур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розничной торговли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61333F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B11412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Матвиенко Андрей Алексеевич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Онежская мебельная мануфактура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Авторитет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Арешкин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Квгеньевич</w:t>
            </w:r>
            <w:proofErr w:type="spellEnd"/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Сфера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Эссойльское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потребительское общество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Гарант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СтройКом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Беломорская передвижная механизированная колонна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Успешный старт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61333F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B11412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Пирогов Дмитрий Владимирович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61333F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B11412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Калинина Ольга Алексеевна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Алексеева Ю.Н.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Тестов Александр Валентинович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Феникс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61333F" w:rsidP="00084244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B11412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Яна Игоревна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Лучший предприниматель в сфере ремесленничества и народных художественных промыслов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Корнилова Татьяна Владимировна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КуклаМ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ВОТТОВААРА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Карельские узоры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B11412">
        <w:trPr>
          <w:trHeight w:val="300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Васильева Т.Н.</w:t>
            </w:r>
          </w:p>
        </w:tc>
      </w:tr>
      <w:tr w:rsidR="00B11412" w:rsidRPr="00A24561" w:rsidTr="00B11412">
        <w:trPr>
          <w:trHeight w:val="315"/>
        </w:trPr>
        <w:tc>
          <w:tcPr>
            <w:tcW w:w="907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Хребтова Светлана Геннадьевна</w:t>
            </w:r>
          </w:p>
        </w:tc>
      </w:tr>
    </w:tbl>
    <w:p w:rsidR="00A24561" w:rsidRDefault="00A24561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номинации 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9C5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1F3E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енщина-предприниматель</w:t>
      </w:r>
      <w:r w:rsidR="007970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580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61333F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B11412"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Калинина Ольга Алексеевна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Лаврова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Центр здоровья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Жемчужина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Ладога-Тур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Кухня со вкусом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Ассистент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КуклаМ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ЮриКом</w:t>
            </w:r>
            <w:proofErr w:type="spell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Карханова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Редькина Юлия Юрьевна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ИП Чащина Мария Андреевна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Карельские узоры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Гудвин и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Юник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gramEnd"/>
            <w:r w:rsidR="005809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Масунова</w:t>
            </w:r>
            <w:proofErr w:type="spellEnd"/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Ангелина Викторовна</w:t>
            </w:r>
          </w:p>
        </w:tc>
      </w:tr>
      <w:tr w:rsidR="00B11412" w:rsidRPr="00A24561" w:rsidTr="00E42E76">
        <w:trPr>
          <w:trHeight w:val="300"/>
        </w:trPr>
        <w:tc>
          <w:tcPr>
            <w:tcW w:w="4252" w:type="dxa"/>
            <w:shd w:val="clear" w:color="000000" w:fill="FFFFFF"/>
            <w:noWrap/>
            <w:vAlign w:val="center"/>
            <w:hideMark/>
          </w:tcPr>
          <w:p w:rsidR="00B11412" w:rsidRPr="00A24561" w:rsidRDefault="00B11412" w:rsidP="00084244">
            <w:pPr>
              <w:pStyle w:val="a5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5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Николаева Яна Игоревна</w:t>
            </w:r>
          </w:p>
        </w:tc>
      </w:tr>
    </w:tbl>
    <w:p w:rsidR="00B11412" w:rsidRPr="00A24561" w:rsidRDefault="00B11412" w:rsidP="0008424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2F3A" w:rsidRPr="00A24561" w:rsidRDefault="003C5F36" w:rsidP="000842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45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Протокол вела:                                                                                    А.В. Минеева</w:t>
      </w:r>
    </w:p>
    <w:sectPr w:rsidR="00302F3A" w:rsidRPr="00A24561" w:rsidSect="0061333F">
      <w:headerReference w:type="default" r:id="rId8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36" w:rsidRDefault="0061333F">
      <w:pPr>
        <w:spacing w:after="0" w:line="240" w:lineRule="auto"/>
      </w:pPr>
      <w:r>
        <w:separator/>
      </w:r>
    </w:p>
  </w:endnote>
  <w:endnote w:type="continuationSeparator" w:id="0">
    <w:p w:rsidR="000B3536" w:rsidRDefault="0061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36" w:rsidRDefault="0061333F">
      <w:pPr>
        <w:spacing w:after="0" w:line="240" w:lineRule="auto"/>
      </w:pPr>
      <w:r>
        <w:separator/>
      </w:r>
    </w:p>
  </w:footnote>
  <w:footnote w:type="continuationSeparator" w:id="0">
    <w:p w:rsidR="000B3536" w:rsidRDefault="0061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A3" w:rsidRDefault="00766083" w:rsidP="00416E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FD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FB"/>
    <w:multiLevelType w:val="hybridMultilevel"/>
    <w:tmpl w:val="1B6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1F9C"/>
    <w:multiLevelType w:val="hybridMultilevel"/>
    <w:tmpl w:val="AEB291EA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E16A08"/>
    <w:multiLevelType w:val="hybridMultilevel"/>
    <w:tmpl w:val="EF3A1F94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D7CE4"/>
    <w:multiLevelType w:val="hybridMultilevel"/>
    <w:tmpl w:val="EEBA1C88"/>
    <w:lvl w:ilvl="0" w:tplc="18583D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3A2669"/>
    <w:multiLevelType w:val="hybridMultilevel"/>
    <w:tmpl w:val="6F12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C11B9"/>
    <w:multiLevelType w:val="hybridMultilevel"/>
    <w:tmpl w:val="2BD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098E"/>
    <w:multiLevelType w:val="hybridMultilevel"/>
    <w:tmpl w:val="888E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01E36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A405A"/>
    <w:multiLevelType w:val="hybridMultilevel"/>
    <w:tmpl w:val="D692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457852"/>
    <w:multiLevelType w:val="hybridMultilevel"/>
    <w:tmpl w:val="DB56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D6ADA"/>
    <w:multiLevelType w:val="hybridMultilevel"/>
    <w:tmpl w:val="D1FA19D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3D8A0589"/>
    <w:multiLevelType w:val="hybridMultilevel"/>
    <w:tmpl w:val="0E2C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B75D8"/>
    <w:multiLevelType w:val="hybridMultilevel"/>
    <w:tmpl w:val="6F1E5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5668"/>
    <w:multiLevelType w:val="hybridMultilevel"/>
    <w:tmpl w:val="AC4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81EC0"/>
    <w:multiLevelType w:val="hybridMultilevel"/>
    <w:tmpl w:val="EAD6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32D0E"/>
    <w:multiLevelType w:val="hybridMultilevel"/>
    <w:tmpl w:val="611C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F3D35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FD4A8E"/>
    <w:multiLevelType w:val="hybridMultilevel"/>
    <w:tmpl w:val="C5EC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35580"/>
    <w:multiLevelType w:val="hybridMultilevel"/>
    <w:tmpl w:val="647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769D1"/>
    <w:multiLevelType w:val="hybridMultilevel"/>
    <w:tmpl w:val="77F2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00C6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1A6AEF"/>
    <w:multiLevelType w:val="hybridMultilevel"/>
    <w:tmpl w:val="1D9C3C6A"/>
    <w:lvl w:ilvl="0" w:tplc="25744E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EA469C"/>
    <w:multiLevelType w:val="hybridMultilevel"/>
    <w:tmpl w:val="75F49EE8"/>
    <w:lvl w:ilvl="0" w:tplc="18583D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47475"/>
    <w:multiLevelType w:val="hybridMultilevel"/>
    <w:tmpl w:val="65F6FF48"/>
    <w:lvl w:ilvl="0" w:tplc="58841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0F4363"/>
    <w:multiLevelType w:val="hybridMultilevel"/>
    <w:tmpl w:val="1B62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20"/>
  </w:num>
  <w:num w:numId="5">
    <w:abstractNumId w:val="16"/>
  </w:num>
  <w:num w:numId="6">
    <w:abstractNumId w:val="22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23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0"/>
  </w:num>
  <w:num w:numId="17">
    <w:abstractNumId w:val="24"/>
  </w:num>
  <w:num w:numId="18">
    <w:abstractNumId w:val="8"/>
  </w:num>
  <w:num w:numId="19">
    <w:abstractNumId w:val="4"/>
  </w:num>
  <w:num w:numId="20">
    <w:abstractNumId w:val="19"/>
  </w:num>
  <w:num w:numId="21">
    <w:abstractNumId w:val="14"/>
  </w:num>
  <w:num w:numId="22">
    <w:abstractNumId w:val="15"/>
  </w:num>
  <w:num w:numId="23">
    <w:abstractNumId w:val="17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4"/>
    <w:rsid w:val="00016E7E"/>
    <w:rsid w:val="00084244"/>
    <w:rsid w:val="000B3536"/>
    <w:rsid w:val="00167715"/>
    <w:rsid w:val="001D5AFC"/>
    <w:rsid w:val="001F3E9A"/>
    <w:rsid w:val="002726BF"/>
    <w:rsid w:val="002A0EF4"/>
    <w:rsid w:val="003C264F"/>
    <w:rsid w:val="003C5F36"/>
    <w:rsid w:val="00455259"/>
    <w:rsid w:val="00580970"/>
    <w:rsid w:val="005A61F9"/>
    <w:rsid w:val="005B4B44"/>
    <w:rsid w:val="0061333F"/>
    <w:rsid w:val="00632878"/>
    <w:rsid w:val="00766083"/>
    <w:rsid w:val="007970E8"/>
    <w:rsid w:val="007E06FF"/>
    <w:rsid w:val="00861E28"/>
    <w:rsid w:val="00884F74"/>
    <w:rsid w:val="009561ED"/>
    <w:rsid w:val="009C5854"/>
    <w:rsid w:val="009E1FDB"/>
    <w:rsid w:val="00A24561"/>
    <w:rsid w:val="00AB2C5E"/>
    <w:rsid w:val="00B11412"/>
    <w:rsid w:val="00B11C6A"/>
    <w:rsid w:val="00BA4054"/>
    <w:rsid w:val="00C0259E"/>
    <w:rsid w:val="00D3390C"/>
    <w:rsid w:val="00D9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C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5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F36"/>
    <w:pPr>
      <w:ind w:left="720"/>
      <w:contextualSpacing/>
    </w:pPr>
  </w:style>
  <w:style w:type="table" w:styleId="a6">
    <w:name w:val="Table Grid"/>
    <w:basedOn w:val="a1"/>
    <w:uiPriority w:val="59"/>
    <w:rsid w:val="003C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C5F36"/>
    <w:rPr>
      <w:i/>
      <w:iCs/>
    </w:rPr>
  </w:style>
  <w:style w:type="paragraph" w:customStyle="1" w:styleId="ConsPlusTitle">
    <w:name w:val="ConsPlusTitle"/>
    <w:rsid w:val="003C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C5F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F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C5F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5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5F36"/>
    <w:pPr>
      <w:ind w:left="720"/>
      <w:contextualSpacing/>
    </w:pPr>
  </w:style>
  <w:style w:type="table" w:styleId="a6">
    <w:name w:val="Table Grid"/>
    <w:basedOn w:val="a1"/>
    <w:uiPriority w:val="59"/>
    <w:rsid w:val="003C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3C5F36"/>
    <w:rPr>
      <w:i/>
      <w:iCs/>
    </w:rPr>
  </w:style>
  <w:style w:type="paragraph" w:customStyle="1" w:styleId="ConsPlusTitle">
    <w:name w:val="ConsPlusTitle"/>
    <w:rsid w:val="003C5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Алёна</dc:creator>
  <cp:lastModifiedBy>Минеева Алёна</cp:lastModifiedBy>
  <cp:revision>2</cp:revision>
  <dcterms:created xsi:type="dcterms:W3CDTF">2020-12-24T13:01:00Z</dcterms:created>
  <dcterms:modified xsi:type="dcterms:W3CDTF">2020-12-24T13:01:00Z</dcterms:modified>
</cp:coreProperties>
</file>