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F" w:rsidRDefault="00041FBF" w:rsidP="005E5872">
      <w:pPr>
        <w:ind w:firstLine="709"/>
        <w:jc w:val="both"/>
        <w:rPr>
          <w:b/>
          <w:sz w:val="28"/>
          <w:szCs w:val="28"/>
        </w:rPr>
      </w:pPr>
    </w:p>
    <w:p w:rsidR="00041FBF" w:rsidRDefault="00041FBF" w:rsidP="005E58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Внешняя торговля Р</w:t>
      </w:r>
      <w:r w:rsidR="00D21F34">
        <w:rPr>
          <w:b/>
          <w:sz w:val="28"/>
          <w:szCs w:val="28"/>
        </w:rPr>
        <w:t>еспублики Карелия по итогам 2020</w:t>
      </w:r>
      <w:r>
        <w:rPr>
          <w:b/>
          <w:sz w:val="28"/>
          <w:szCs w:val="28"/>
        </w:rPr>
        <w:t xml:space="preserve"> года</w:t>
      </w:r>
    </w:p>
    <w:p w:rsidR="00041FBF" w:rsidRDefault="00041FBF" w:rsidP="005E5872">
      <w:pPr>
        <w:ind w:firstLine="709"/>
        <w:jc w:val="both"/>
        <w:rPr>
          <w:b/>
          <w:sz w:val="28"/>
          <w:szCs w:val="28"/>
        </w:rPr>
      </w:pPr>
    </w:p>
    <w:p w:rsidR="00B25409" w:rsidRPr="004C53BE" w:rsidRDefault="00B25409" w:rsidP="004C53BE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C53BE">
        <w:rPr>
          <w:sz w:val="26"/>
          <w:szCs w:val="26"/>
        </w:rPr>
        <w:t>По данным Северо-Западного таможенного у</w:t>
      </w:r>
      <w:r w:rsidR="00D21F34" w:rsidRPr="004C53BE">
        <w:rPr>
          <w:sz w:val="26"/>
          <w:szCs w:val="26"/>
        </w:rPr>
        <w:t xml:space="preserve">правления и </w:t>
      </w:r>
      <w:proofErr w:type="spellStart"/>
      <w:r w:rsidR="00D21F34" w:rsidRPr="004C53BE">
        <w:rPr>
          <w:sz w:val="26"/>
          <w:szCs w:val="26"/>
        </w:rPr>
        <w:t>Карелиястата</w:t>
      </w:r>
      <w:proofErr w:type="spellEnd"/>
      <w:r w:rsidR="00D21F34" w:rsidRPr="004C53BE">
        <w:rPr>
          <w:sz w:val="26"/>
          <w:szCs w:val="26"/>
        </w:rPr>
        <w:t>, в 2020</w:t>
      </w:r>
      <w:r w:rsidRPr="004C53BE">
        <w:rPr>
          <w:sz w:val="26"/>
          <w:szCs w:val="26"/>
        </w:rPr>
        <w:t xml:space="preserve"> году внешнеторговый оборот Республики Карелия (с учетом торговл</w:t>
      </w:r>
      <w:r w:rsidR="00D21F34" w:rsidRPr="004C53BE">
        <w:rPr>
          <w:sz w:val="26"/>
          <w:szCs w:val="26"/>
        </w:rPr>
        <w:t>и вне зоны таможенного контроля</w:t>
      </w:r>
      <w:r w:rsidRPr="004C53BE">
        <w:rPr>
          <w:sz w:val="26"/>
          <w:szCs w:val="26"/>
        </w:rPr>
        <w:t xml:space="preserve">) </w:t>
      </w:r>
      <w:r w:rsidR="00A13541" w:rsidRPr="004C53BE">
        <w:rPr>
          <w:sz w:val="26"/>
          <w:szCs w:val="26"/>
        </w:rPr>
        <w:t xml:space="preserve">сократился </w:t>
      </w:r>
      <w:r w:rsidRPr="004C53BE">
        <w:rPr>
          <w:sz w:val="26"/>
          <w:szCs w:val="26"/>
        </w:rPr>
        <w:t xml:space="preserve">на </w:t>
      </w:r>
      <w:r w:rsidR="00D21F34" w:rsidRPr="004C53BE">
        <w:rPr>
          <w:sz w:val="26"/>
          <w:szCs w:val="26"/>
        </w:rPr>
        <w:t>20,5% к уровню 2019 года и составил 970,3</w:t>
      </w:r>
      <w:r w:rsidRPr="004C53BE">
        <w:rPr>
          <w:sz w:val="26"/>
          <w:szCs w:val="26"/>
        </w:rPr>
        <w:t xml:space="preserve"> млн</w:t>
      </w:r>
      <w:r w:rsidR="000478E6" w:rsidRPr="004C53BE">
        <w:rPr>
          <w:sz w:val="26"/>
          <w:szCs w:val="26"/>
        </w:rPr>
        <w:t>.</w:t>
      </w:r>
      <w:r w:rsidRPr="004C53BE">
        <w:rPr>
          <w:sz w:val="26"/>
          <w:szCs w:val="26"/>
        </w:rPr>
        <w:t xml:space="preserve"> долл. США. Экспорт </w:t>
      </w:r>
      <w:r w:rsidR="00D21F34" w:rsidRPr="004C53BE">
        <w:rPr>
          <w:sz w:val="26"/>
          <w:szCs w:val="26"/>
        </w:rPr>
        <w:t>сократился на 28,3</w:t>
      </w:r>
      <w:r w:rsidR="00A13541" w:rsidRPr="004C53BE">
        <w:rPr>
          <w:sz w:val="26"/>
          <w:szCs w:val="26"/>
        </w:rPr>
        <w:t>% и составил</w:t>
      </w:r>
      <w:r w:rsidR="00D21F34" w:rsidRPr="004C53BE">
        <w:rPr>
          <w:sz w:val="26"/>
          <w:szCs w:val="26"/>
        </w:rPr>
        <w:t xml:space="preserve"> 731,9</w:t>
      </w:r>
      <w:r w:rsidRPr="004C53BE">
        <w:rPr>
          <w:sz w:val="26"/>
          <w:szCs w:val="26"/>
        </w:rPr>
        <w:t xml:space="preserve"> м</w:t>
      </w:r>
      <w:r w:rsidR="00D21F34" w:rsidRPr="004C53BE">
        <w:rPr>
          <w:sz w:val="26"/>
          <w:szCs w:val="26"/>
        </w:rPr>
        <w:t>лн. долл. США, импорт увеличился на 19,1% и составил 238,4 млн. долл. США. В 2020</w:t>
      </w:r>
      <w:r w:rsidRPr="004C53BE">
        <w:rPr>
          <w:sz w:val="26"/>
          <w:szCs w:val="26"/>
        </w:rPr>
        <w:t xml:space="preserve"> году объем экс</w:t>
      </w:r>
      <w:r w:rsidR="00D21F34" w:rsidRPr="004C53BE">
        <w:rPr>
          <w:sz w:val="26"/>
          <w:szCs w:val="26"/>
        </w:rPr>
        <w:t>порта превысил объем импорта в 3</w:t>
      </w:r>
      <w:r w:rsidRPr="004C53BE">
        <w:rPr>
          <w:sz w:val="26"/>
          <w:szCs w:val="26"/>
        </w:rPr>
        <w:t xml:space="preserve"> раз</w:t>
      </w:r>
      <w:r w:rsidR="00D21F34" w:rsidRPr="004C53BE">
        <w:rPr>
          <w:sz w:val="26"/>
          <w:szCs w:val="26"/>
        </w:rPr>
        <w:t>а</w:t>
      </w:r>
      <w:r w:rsidRPr="004C53BE">
        <w:rPr>
          <w:sz w:val="26"/>
          <w:szCs w:val="26"/>
        </w:rPr>
        <w:t xml:space="preserve">. </w:t>
      </w:r>
    </w:p>
    <w:p w:rsidR="0057221F" w:rsidRPr="004C53BE" w:rsidRDefault="0057221F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При этом по данным АО «Российский экспортный центр», объем </w:t>
      </w:r>
      <w:proofErr w:type="spellStart"/>
      <w:r w:rsidRPr="004C53BE">
        <w:rPr>
          <w:sz w:val="26"/>
          <w:szCs w:val="26"/>
        </w:rPr>
        <w:t>несырьевого</w:t>
      </w:r>
      <w:proofErr w:type="spellEnd"/>
      <w:r w:rsidRPr="004C53BE">
        <w:rPr>
          <w:sz w:val="26"/>
          <w:szCs w:val="26"/>
        </w:rPr>
        <w:t xml:space="preserve"> неэнергетического экспорта Республики Карелия увеличился </w:t>
      </w:r>
      <w:r w:rsidR="000040B5" w:rsidRPr="004C53BE">
        <w:rPr>
          <w:sz w:val="26"/>
          <w:szCs w:val="26"/>
        </w:rPr>
        <w:t xml:space="preserve">на 4,8% и составил 660 млн. долл. США. По данному показателю Республика Карелия занимает 45 место среди российских регионов (в 2019 году – 47 место). </w:t>
      </w:r>
    </w:p>
    <w:p w:rsidR="00B25409" w:rsidRPr="004C53BE" w:rsidRDefault="00B2540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>Предприятия и организации Карелии поддерживали т</w:t>
      </w:r>
      <w:r w:rsidR="00826CCB" w:rsidRPr="004C53BE">
        <w:rPr>
          <w:sz w:val="26"/>
          <w:szCs w:val="26"/>
        </w:rPr>
        <w:t>оргово-экономические связи с</w:t>
      </w:r>
      <w:r w:rsidR="000D178F" w:rsidRPr="004C53BE">
        <w:rPr>
          <w:sz w:val="26"/>
          <w:szCs w:val="26"/>
        </w:rPr>
        <w:t>о</w:t>
      </w:r>
      <w:r w:rsidR="00D21F34" w:rsidRPr="004C53BE">
        <w:rPr>
          <w:sz w:val="26"/>
          <w:szCs w:val="26"/>
        </w:rPr>
        <w:t xml:space="preserve"> 112</w:t>
      </w:r>
      <w:r w:rsidRPr="004C53BE">
        <w:rPr>
          <w:sz w:val="26"/>
          <w:szCs w:val="26"/>
        </w:rPr>
        <w:t xml:space="preserve"> странами. Доля стран дальнего зарубе</w:t>
      </w:r>
      <w:r w:rsidR="0057221F" w:rsidRPr="004C53BE">
        <w:rPr>
          <w:sz w:val="26"/>
          <w:szCs w:val="26"/>
        </w:rPr>
        <w:t>жья в товарообороте составила 91</w:t>
      </w:r>
      <w:r w:rsidRPr="004C53BE">
        <w:rPr>
          <w:sz w:val="26"/>
          <w:szCs w:val="26"/>
        </w:rPr>
        <w:t>%. Крупнейшими торговыми партнерами Карелии являлись Финляндия</w:t>
      </w:r>
      <w:r w:rsidR="004C53BE">
        <w:rPr>
          <w:sz w:val="26"/>
          <w:szCs w:val="26"/>
        </w:rPr>
        <w:t xml:space="preserve"> (доля – 25,6%)</w:t>
      </w:r>
      <w:r w:rsidRPr="004C53BE">
        <w:rPr>
          <w:sz w:val="26"/>
          <w:szCs w:val="26"/>
        </w:rPr>
        <w:t xml:space="preserve">, </w:t>
      </w:r>
      <w:r w:rsidR="000040B5" w:rsidRPr="004C53BE">
        <w:rPr>
          <w:sz w:val="26"/>
          <w:szCs w:val="26"/>
        </w:rPr>
        <w:t>Китай</w:t>
      </w:r>
      <w:r w:rsidR="004C53BE">
        <w:rPr>
          <w:sz w:val="26"/>
          <w:szCs w:val="26"/>
        </w:rPr>
        <w:t xml:space="preserve"> (9,8%)</w:t>
      </w:r>
      <w:r w:rsidR="000040B5" w:rsidRPr="004C53BE">
        <w:rPr>
          <w:sz w:val="26"/>
          <w:szCs w:val="26"/>
        </w:rPr>
        <w:t xml:space="preserve">, </w:t>
      </w:r>
      <w:r w:rsidR="009521C2" w:rsidRPr="004C53BE">
        <w:rPr>
          <w:sz w:val="26"/>
          <w:szCs w:val="26"/>
        </w:rPr>
        <w:t>Нидерланды</w:t>
      </w:r>
      <w:r w:rsidR="004C53BE">
        <w:rPr>
          <w:sz w:val="26"/>
          <w:szCs w:val="26"/>
        </w:rPr>
        <w:t xml:space="preserve"> (7,7%)</w:t>
      </w:r>
      <w:r w:rsidR="009521C2" w:rsidRPr="004C53BE">
        <w:rPr>
          <w:sz w:val="26"/>
          <w:szCs w:val="26"/>
        </w:rPr>
        <w:t xml:space="preserve">, </w:t>
      </w:r>
      <w:r w:rsidR="004C53BE">
        <w:rPr>
          <w:sz w:val="26"/>
          <w:szCs w:val="26"/>
        </w:rPr>
        <w:t xml:space="preserve">Эстония (5,4%), </w:t>
      </w:r>
      <w:r w:rsidR="009521C2" w:rsidRPr="004C53BE">
        <w:rPr>
          <w:sz w:val="26"/>
          <w:szCs w:val="26"/>
        </w:rPr>
        <w:t>Германия</w:t>
      </w:r>
      <w:r w:rsidR="004C53BE">
        <w:rPr>
          <w:sz w:val="26"/>
          <w:szCs w:val="26"/>
        </w:rPr>
        <w:t xml:space="preserve"> (4,2%)</w:t>
      </w:r>
      <w:r w:rsidRPr="004C53BE">
        <w:rPr>
          <w:sz w:val="26"/>
          <w:szCs w:val="26"/>
        </w:rPr>
        <w:t>, их д</w:t>
      </w:r>
      <w:r w:rsidR="004C53BE">
        <w:rPr>
          <w:sz w:val="26"/>
          <w:szCs w:val="26"/>
        </w:rPr>
        <w:t>оля в товарообороте составила 52,7</w:t>
      </w:r>
      <w:r w:rsidRPr="004C53BE">
        <w:rPr>
          <w:sz w:val="26"/>
          <w:szCs w:val="26"/>
        </w:rPr>
        <w:t>%.</w:t>
      </w:r>
    </w:p>
    <w:p w:rsidR="00887479" w:rsidRPr="004C53BE" w:rsidRDefault="00B25409" w:rsidP="004C53BE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4C53BE">
        <w:rPr>
          <w:sz w:val="26"/>
          <w:szCs w:val="26"/>
        </w:rPr>
        <w:t xml:space="preserve">В структуре внешней торговли произошли существенные изменения. Экспорт железорудных окатышей </w:t>
      </w:r>
      <w:r w:rsidR="00887479" w:rsidRPr="004C53BE">
        <w:rPr>
          <w:sz w:val="26"/>
          <w:szCs w:val="26"/>
        </w:rPr>
        <w:t xml:space="preserve">в структуре экспорта в 2020 году отсутствовал. Это связано с решением руководства компании ПАО «Северсталь» осуществлять  отгрузки на экспорт через ПАО «Северсталь», зарегистрированное в Вологодской области. 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Экспорт крафт-бумаги и картона в стоимостном выражении сократились на 10,9%, в натуральном выражении увеличились на 12,6%. 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Поставки целлюлозы в стоимостном выражении сократились на 23,1%, в натуральном выражении на 12,4%. 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>Поставки необработанных лесоматериалов в стоимостном выражении увеличились на</w:t>
      </w:r>
      <w:r w:rsidR="00324E7C">
        <w:rPr>
          <w:sz w:val="26"/>
          <w:szCs w:val="26"/>
        </w:rPr>
        <w:t xml:space="preserve"> 19,5%</w:t>
      </w:r>
      <w:r w:rsidRPr="004C53BE">
        <w:rPr>
          <w:sz w:val="26"/>
          <w:szCs w:val="26"/>
        </w:rPr>
        <w:t xml:space="preserve">,  в натуральном выражении на </w:t>
      </w:r>
      <w:r w:rsidR="00324E7C" w:rsidRPr="004C53BE">
        <w:rPr>
          <w:sz w:val="26"/>
          <w:szCs w:val="26"/>
        </w:rPr>
        <w:t>26,5%</w:t>
      </w:r>
      <w:r w:rsidRPr="004C53BE">
        <w:rPr>
          <w:sz w:val="26"/>
          <w:szCs w:val="26"/>
        </w:rPr>
        <w:t>.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Экспорт обработанных лесоматериалов в стоимостном выражении увеличился </w:t>
      </w:r>
      <w:r w:rsidR="00324E7C">
        <w:rPr>
          <w:sz w:val="26"/>
          <w:szCs w:val="26"/>
        </w:rPr>
        <w:t xml:space="preserve">на 15%, в натуральном выражении на </w:t>
      </w:r>
      <w:r w:rsidR="00324E7C" w:rsidRPr="004C53BE">
        <w:rPr>
          <w:sz w:val="26"/>
          <w:szCs w:val="26"/>
        </w:rPr>
        <w:t>21%,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>На 23,6% стоимостном выражении увеличились поставки рыбы и ракообразных.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lastRenderedPageBreak/>
        <w:t xml:space="preserve">Снижение средней экспортной цены наблюдалось по основным товарным позициям: крафт-бумага – </w:t>
      </w:r>
      <w:r w:rsidR="007140E1" w:rsidRPr="004C53BE">
        <w:rPr>
          <w:sz w:val="26"/>
          <w:szCs w:val="26"/>
        </w:rPr>
        <w:t>20,9</w:t>
      </w:r>
      <w:r w:rsidRPr="004C53BE">
        <w:rPr>
          <w:sz w:val="26"/>
          <w:szCs w:val="26"/>
        </w:rPr>
        <w:t xml:space="preserve">%, целлюлоза – </w:t>
      </w:r>
      <w:r w:rsidR="007140E1" w:rsidRPr="004C53BE">
        <w:rPr>
          <w:sz w:val="26"/>
          <w:szCs w:val="26"/>
        </w:rPr>
        <w:t>12,1</w:t>
      </w:r>
      <w:r w:rsidRPr="004C53BE">
        <w:rPr>
          <w:sz w:val="26"/>
          <w:szCs w:val="26"/>
        </w:rPr>
        <w:t xml:space="preserve">%, лесоматериалы необработанные – </w:t>
      </w:r>
      <w:r w:rsidR="007140E1" w:rsidRPr="004C53BE">
        <w:rPr>
          <w:sz w:val="26"/>
          <w:szCs w:val="26"/>
        </w:rPr>
        <w:t>5,4</w:t>
      </w:r>
      <w:r w:rsidRPr="004C53BE">
        <w:rPr>
          <w:sz w:val="26"/>
          <w:szCs w:val="26"/>
        </w:rPr>
        <w:t xml:space="preserve">%, лесоматериалы обработанные </w:t>
      </w:r>
      <w:r w:rsidR="007140E1" w:rsidRPr="004C53BE">
        <w:rPr>
          <w:sz w:val="26"/>
          <w:szCs w:val="26"/>
        </w:rPr>
        <w:t>– 5,1</w:t>
      </w:r>
      <w:r w:rsidRPr="004C53BE">
        <w:rPr>
          <w:sz w:val="26"/>
          <w:szCs w:val="26"/>
        </w:rPr>
        <w:t>%.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>По информац</w:t>
      </w:r>
      <w:proofErr w:type="gramStart"/>
      <w:r w:rsidRPr="004C53BE">
        <w:rPr>
          <w:sz w:val="26"/>
          <w:szCs w:val="26"/>
        </w:rPr>
        <w:t>ии АО</w:t>
      </w:r>
      <w:proofErr w:type="gramEnd"/>
      <w:r w:rsidRPr="004C53BE">
        <w:rPr>
          <w:sz w:val="26"/>
          <w:szCs w:val="26"/>
        </w:rPr>
        <w:t xml:space="preserve"> «Российский экспортный центр», Республика Карелия по итогам 2020 года заняла 51 место по объему экспорта среди российских регионов. Доля Карелии в российском экспорте составила 0,21%. Доля </w:t>
      </w:r>
      <w:proofErr w:type="spellStart"/>
      <w:r w:rsidRPr="004C53BE">
        <w:rPr>
          <w:sz w:val="26"/>
          <w:szCs w:val="26"/>
        </w:rPr>
        <w:t>несырьевых</w:t>
      </w:r>
      <w:proofErr w:type="spellEnd"/>
      <w:r w:rsidRPr="004C53BE">
        <w:rPr>
          <w:sz w:val="26"/>
          <w:szCs w:val="26"/>
        </w:rPr>
        <w:t xml:space="preserve"> товаров  в совокупном объеме экспорта Республики Карелия – 94%. 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Структура экспорта: </w:t>
      </w:r>
      <w:r w:rsidR="00DD0DFD" w:rsidRPr="004C53BE">
        <w:rPr>
          <w:sz w:val="26"/>
          <w:szCs w:val="26"/>
        </w:rPr>
        <w:t xml:space="preserve">древесина и целлюлозно-бумажные изделия (доля – 75,4%, в том числе </w:t>
      </w:r>
      <w:r w:rsidR="00680213" w:rsidRPr="004C53BE">
        <w:rPr>
          <w:sz w:val="26"/>
          <w:szCs w:val="26"/>
        </w:rPr>
        <w:t>крафт-бумага и кар</w:t>
      </w:r>
      <w:r w:rsidR="00DD0DFD" w:rsidRPr="004C53BE">
        <w:rPr>
          <w:sz w:val="26"/>
          <w:szCs w:val="26"/>
        </w:rPr>
        <w:t>тон (</w:t>
      </w:r>
      <w:r w:rsidR="00680213" w:rsidRPr="004C53BE">
        <w:rPr>
          <w:sz w:val="26"/>
          <w:szCs w:val="26"/>
        </w:rPr>
        <w:t xml:space="preserve">28,5%),  обработанные лесоматериалы (23,5%), </w:t>
      </w:r>
      <w:r w:rsidR="00DD0DFD" w:rsidRPr="004C53BE">
        <w:rPr>
          <w:sz w:val="26"/>
          <w:szCs w:val="26"/>
        </w:rPr>
        <w:t xml:space="preserve">целлюлоза (6,1%), необработанные лесоматериалы (4,4%)); </w:t>
      </w:r>
      <w:r w:rsidR="00680213" w:rsidRPr="004C53BE">
        <w:rPr>
          <w:sz w:val="26"/>
          <w:szCs w:val="26"/>
        </w:rPr>
        <w:t>рыба и ракообразные (14,7%), продукты питания (2,5</w:t>
      </w:r>
      <w:r w:rsidRPr="004C53BE">
        <w:rPr>
          <w:sz w:val="26"/>
          <w:szCs w:val="26"/>
        </w:rPr>
        <w:t>%), минеральные и химические продукты (2</w:t>
      </w:r>
      <w:r w:rsidR="00680213" w:rsidRPr="004C53BE">
        <w:rPr>
          <w:sz w:val="26"/>
          <w:szCs w:val="26"/>
        </w:rPr>
        <w:t>,3</w:t>
      </w:r>
      <w:r w:rsidRPr="004C53BE">
        <w:rPr>
          <w:sz w:val="26"/>
          <w:szCs w:val="26"/>
        </w:rPr>
        <w:t>%), промышленное и электрооборудован</w:t>
      </w:r>
      <w:r w:rsidR="00680213" w:rsidRPr="004C53BE">
        <w:rPr>
          <w:sz w:val="26"/>
          <w:szCs w:val="26"/>
        </w:rPr>
        <w:t>ие (2,7</w:t>
      </w:r>
      <w:r w:rsidRPr="004C53BE">
        <w:rPr>
          <w:sz w:val="26"/>
          <w:szCs w:val="26"/>
        </w:rPr>
        <w:t>%), черные и цвет</w:t>
      </w:r>
      <w:r w:rsidR="00680213" w:rsidRPr="004C53BE">
        <w:rPr>
          <w:sz w:val="26"/>
          <w:szCs w:val="26"/>
        </w:rPr>
        <w:t xml:space="preserve">ные металлы (1,7%), другие товары </w:t>
      </w:r>
      <w:r w:rsidR="00DD0DFD" w:rsidRPr="004C53BE">
        <w:rPr>
          <w:sz w:val="26"/>
          <w:szCs w:val="26"/>
        </w:rPr>
        <w:t>(0,7%).</w:t>
      </w:r>
    </w:p>
    <w:p w:rsidR="00030FC4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Увеличение </w:t>
      </w:r>
      <w:r w:rsidR="00DD0DFD" w:rsidRPr="004C53BE">
        <w:rPr>
          <w:sz w:val="26"/>
          <w:szCs w:val="26"/>
        </w:rPr>
        <w:t xml:space="preserve">объемов импорта </w:t>
      </w:r>
      <w:r w:rsidRPr="004C53BE">
        <w:rPr>
          <w:sz w:val="26"/>
          <w:szCs w:val="26"/>
        </w:rPr>
        <w:t xml:space="preserve">связано </w:t>
      </w:r>
      <w:r w:rsidR="00723650" w:rsidRPr="004C53BE">
        <w:rPr>
          <w:sz w:val="26"/>
          <w:szCs w:val="26"/>
        </w:rPr>
        <w:t xml:space="preserve">с ростом в 3 </w:t>
      </w:r>
      <w:r w:rsidRPr="004C53BE">
        <w:rPr>
          <w:sz w:val="26"/>
          <w:szCs w:val="26"/>
        </w:rPr>
        <w:t xml:space="preserve">раза поставок металлов и изделий из них, </w:t>
      </w:r>
      <w:r w:rsidR="00723650" w:rsidRPr="004C53BE">
        <w:rPr>
          <w:sz w:val="26"/>
          <w:szCs w:val="26"/>
        </w:rPr>
        <w:t>на 11% продуктов питания, на 23</w:t>
      </w:r>
      <w:r w:rsidRPr="004C53BE">
        <w:rPr>
          <w:sz w:val="26"/>
          <w:szCs w:val="26"/>
        </w:rPr>
        <w:t>% промы</w:t>
      </w:r>
      <w:r w:rsidR="00314BAE" w:rsidRPr="004C53BE">
        <w:rPr>
          <w:sz w:val="26"/>
          <w:szCs w:val="26"/>
        </w:rPr>
        <w:t>шленного и электрооборудования, на 10% минеральных и химических продуктов</w:t>
      </w:r>
      <w:r w:rsidR="00030FC4" w:rsidRPr="004C53BE">
        <w:rPr>
          <w:sz w:val="26"/>
          <w:szCs w:val="26"/>
        </w:rPr>
        <w:t>.</w:t>
      </w:r>
    </w:p>
    <w:p w:rsidR="00030FC4" w:rsidRPr="004C53BE" w:rsidRDefault="00030FC4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 xml:space="preserve">При этом на 38,4% </w:t>
      </w:r>
      <w:r w:rsidR="00314BAE" w:rsidRPr="004C53BE">
        <w:rPr>
          <w:sz w:val="26"/>
          <w:szCs w:val="26"/>
        </w:rPr>
        <w:t xml:space="preserve">сократились поставки </w:t>
      </w:r>
      <w:r w:rsidRPr="004C53BE">
        <w:rPr>
          <w:sz w:val="26"/>
          <w:szCs w:val="26"/>
        </w:rPr>
        <w:t>древесины и целлюлозно-бумажных изделий, на 9,4% текстиля, текстильных изделий и обуви. На уровне 2019 года остались поставки кормов для животных.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  <w:r w:rsidRPr="004C53BE">
        <w:rPr>
          <w:sz w:val="26"/>
          <w:szCs w:val="26"/>
        </w:rPr>
        <w:t>Структура импорта: промышленное и электрооборудование</w:t>
      </w:r>
      <w:r w:rsidR="00F02B84" w:rsidRPr="004C53BE">
        <w:rPr>
          <w:sz w:val="26"/>
          <w:szCs w:val="26"/>
        </w:rPr>
        <w:t xml:space="preserve"> (доля – 40,2</w:t>
      </w:r>
      <w:r w:rsidRPr="004C53BE">
        <w:rPr>
          <w:sz w:val="26"/>
          <w:szCs w:val="26"/>
        </w:rPr>
        <w:t>%), минерал</w:t>
      </w:r>
      <w:r w:rsidR="00F02B84" w:rsidRPr="004C53BE">
        <w:rPr>
          <w:sz w:val="26"/>
          <w:szCs w:val="26"/>
        </w:rPr>
        <w:t>ьные и химические продукты (18,1</w:t>
      </w:r>
      <w:r w:rsidRPr="004C53BE">
        <w:rPr>
          <w:sz w:val="26"/>
          <w:szCs w:val="26"/>
        </w:rPr>
        <w:t>%), продук</w:t>
      </w:r>
      <w:r w:rsidR="00F02B84" w:rsidRPr="004C53BE">
        <w:rPr>
          <w:sz w:val="26"/>
          <w:szCs w:val="26"/>
        </w:rPr>
        <w:t>ты питания (16</w:t>
      </w:r>
      <w:r w:rsidRPr="004C53BE">
        <w:rPr>
          <w:sz w:val="26"/>
          <w:szCs w:val="26"/>
        </w:rPr>
        <w:t xml:space="preserve">%), </w:t>
      </w:r>
      <w:r w:rsidR="004C53BE" w:rsidRPr="004C53BE">
        <w:rPr>
          <w:sz w:val="26"/>
          <w:szCs w:val="26"/>
        </w:rPr>
        <w:t xml:space="preserve">металлы и изделия из них (15,6%), </w:t>
      </w:r>
      <w:r w:rsidR="00F02B84" w:rsidRPr="004C53BE">
        <w:rPr>
          <w:sz w:val="26"/>
          <w:szCs w:val="26"/>
        </w:rPr>
        <w:t>древесина и целлюлозно-бумажные изделия (7,1%), потребительские товары (1,8</w:t>
      </w:r>
      <w:r w:rsidR="004C53BE" w:rsidRPr="004C53BE">
        <w:rPr>
          <w:sz w:val="26"/>
          <w:szCs w:val="26"/>
        </w:rPr>
        <w:t>%), корма для животных (1,2%).</w:t>
      </w:r>
    </w:p>
    <w:p w:rsidR="00887479" w:rsidRPr="004C53BE" w:rsidRDefault="00887479" w:rsidP="004C53BE">
      <w:pPr>
        <w:spacing w:line="360" w:lineRule="auto"/>
        <w:ind w:firstLine="709"/>
        <w:jc w:val="both"/>
        <w:rPr>
          <w:sz w:val="26"/>
          <w:szCs w:val="26"/>
        </w:rPr>
      </w:pPr>
    </w:p>
    <w:p w:rsidR="00757E73" w:rsidRPr="00EC2773" w:rsidRDefault="00757E73" w:rsidP="00757E73">
      <w:pPr>
        <w:ind w:firstLine="709"/>
        <w:jc w:val="both"/>
        <w:rPr>
          <w:sz w:val="28"/>
          <w:szCs w:val="28"/>
          <w:highlight w:val="yellow"/>
        </w:rPr>
      </w:pPr>
    </w:p>
    <w:sectPr w:rsidR="00757E73" w:rsidRPr="00EC2773" w:rsidSect="00B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D59"/>
    <w:multiLevelType w:val="hybridMultilevel"/>
    <w:tmpl w:val="7B9EDCCA"/>
    <w:lvl w:ilvl="0" w:tplc="666E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F751B3"/>
    <w:multiLevelType w:val="hybridMultilevel"/>
    <w:tmpl w:val="F3C205B2"/>
    <w:lvl w:ilvl="0" w:tplc="666E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11865"/>
    <w:multiLevelType w:val="hybridMultilevel"/>
    <w:tmpl w:val="0F3A9A7C"/>
    <w:lvl w:ilvl="0" w:tplc="666E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012B2"/>
    <w:multiLevelType w:val="hybridMultilevel"/>
    <w:tmpl w:val="6F20B83C"/>
    <w:lvl w:ilvl="0" w:tplc="6532B96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09"/>
    <w:rsid w:val="00003A3C"/>
    <w:rsid w:val="000040B5"/>
    <w:rsid w:val="00025B99"/>
    <w:rsid w:val="00030FC4"/>
    <w:rsid w:val="00033745"/>
    <w:rsid w:val="00041FBF"/>
    <w:rsid w:val="000478E6"/>
    <w:rsid w:val="000D178F"/>
    <w:rsid w:val="00136C72"/>
    <w:rsid w:val="00191FE8"/>
    <w:rsid w:val="0028060B"/>
    <w:rsid w:val="0029161D"/>
    <w:rsid w:val="002C3A2B"/>
    <w:rsid w:val="00314BAE"/>
    <w:rsid w:val="003242D2"/>
    <w:rsid w:val="00324E7C"/>
    <w:rsid w:val="0033733C"/>
    <w:rsid w:val="003719C6"/>
    <w:rsid w:val="003905CF"/>
    <w:rsid w:val="003938FA"/>
    <w:rsid w:val="00405CE6"/>
    <w:rsid w:val="00461D88"/>
    <w:rsid w:val="00472BA1"/>
    <w:rsid w:val="00483DDE"/>
    <w:rsid w:val="004C53BE"/>
    <w:rsid w:val="004C559F"/>
    <w:rsid w:val="004D22E6"/>
    <w:rsid w:val="004F37B6"/>
    <w:rsid w:val="004F3D96"/>
    <w:rsid w:val="00566377"/>
    <w:rsid w:val="0057221F"/>
    <w:rsid w:val="00575912"/>
    <w:rsid w:val="005E5872"/>
    <w:rsid w:val="00645C1C"/>
    <w:rsid w:val="00652529"/>
    <w:rsid w:val="006565A8"/>
    <w:rsid w:val="00671649"/>
    <w:rsid w:val="00677357"/>
    <w:rsid w:val="00680213"/>
    <w:rsid w:val="006D5B00"/>
    <w:rsid w:val="006E5199"/>
    <w:rsid w:val="007140E1"/>
    <w:rsid w:val="00723650"/>
    <w:rsid w:val="00757E73"/>
    <w:rsid w:val="00761229"/>
    <w:rsid w:val="007F3B43"/>
    <w:rsid w:val="00816614"/>
    <w:rsid w:val="00826CCB"/>
    <w:rsid w:val="00854131"/>
    <w:rsid w:val="00887479"/>
    <w:rsid w:val="008C579D"/>
    <w:rsid w:val="009521C2"/>
    <w:rsid w:val="00967413"/>
    <w:rsid w:val="00A06528"/>
    <w:rsid w:val="00A13541"/>
    <w:rsid w:val="00A33ABD"/>
    <w:rsid w:val="00A410E0"/>
    <w:rsid w:val="00AD48D4"/>
    <w:rsid w:val="00AE4E19"/>
    <w:rsid w:val="00AF4C9C"/>
    <w:rsid w:val="00B07AE4"/>
    <w:rsid w:val="00B25409"/>
    <w:rsid w:val="00B2708B"/>
    <w:rsid w:val="00B4724C"/>
    <w:rsid w:val="00BD1EF2"/>
    <w:rsid w:val="00C06EE0"/>
    <w:rsid w:val="00C11014"/>
    <w:rsid w:val="00C21311"/>
    <w:rsid w:val="00C9075B"/>
    <w:rsid w:val="00CB7F5B"/>
    <w:rsid w:val="00D21F34"/>
    <w:rsid w:val="00D2352D"/>
    <w:rsid w:val="00D51602"/>
    <w:rsid w:val="00DA0F30"/>
    <w:rsid w:val="00DA1495"/>
    <w:rsid w:val="00DC3795"/>
    <w:rsid w:val="00DD0DFD"/>
    <w:rsid w:val="00DE57A8"/>
    <w:rsid w:val="00E03BEA"/>
    <w:rsid w:val="00E25C2C"/>
    <w:rsid w:val="00E36FB1"/>
    <w:rsid w:val="00EB52E6"/>
    <w:rsid w:val="00EC2773"/>
    <w:rsid w:val="00EC3A46"/>
    <w:rsid w:val="00F02B84"/>
    <w:rsid w:val="00F1378F"/>
    <w:rsid w:val="00F13A09"/>
    <w:rsid w:val="00F73996"/>
    <w:rsid w:val="00FA75D9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Zen</cp:lastModifiedBy>
  <cp:revision>15</cp:revision>
  <cp:lastPrinted>2019-03-16T08:53:00Z</cp:lastPrinted>
  <dcterms:created xsi:type="dcterms:W3CDTF">2021-02-19T06:48:00Z</dcterms:created>
  <dcterms:modified xsi:type="dcterms:W3CDTF">2021-02-25T07:25:00Z</dcterms:modified>
</cp:coreProperties>
</file>