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C" w:rsidRDefault="007043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43AC" w:rsidRDefault="007043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043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43AC" w:rsidRDefault="007043AC">
            <w:pPr>
              <w:pStyle w:val="ConsPlusNormal"/>
              <w:outlineLvl w:val="0"/>
            </w:pPr>
            <w:r>
              <w:t>9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43AC" w:rsidRDefault="007043AC">
            <w:pPr>
              <w:pStyle w:val="ConsPlusNormal"/>
              <w:jc w:val="right"/>
              <w:outlineLvl w:val="0"/>
            </w:pPr>
            <w:r>
              <w:t>N 71-р</w:t>
            </w:r>
          </w:p>
        </w:tc>
      </w:tr>
    </w:tbl>
    <w:p w:rsidR="007043AC" w:rsidRDefault="00704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3AC" w:rsidRDefault="007043AC">
      <w:pPr>
        <w:pStyle w:val="ConsPlusNormal"/>
        <w:jc w:val="both"/>
      </w:pPr>
    </w:p>
    <w:p w:rsidR="007043AC" w:rsidRDefault="007043AC">
      <w:pPr>
        <w:pStyle w:val="ConsPlusTitle"/>
        <w:jc w:val="center"/>
      </w:pPr>
      <w:r>
        <w:t>ГЛАВА РЕСПУБЛИКИ КАРЕЛИЯ</w:t>
      </w:r>
    </w:p>
    <w:p w:rsidR="007043AC" w:rsidRDefault="007043AC">
      <w:pPr>
        <w:pStyle w:val="ConsPlusTitle"/>
        <w:jc w:val="center"/>
      </w:pPr>
    </w:p>
    <w:p w:rsidR="007043AC" w:rsidRDefault="007043AC">
      <w:pPr>
        <w:pStyle w:val="ConsPlusTitle"/>
        <w:jc w:val="center"/>
      </w:pPr>
      <w:r>
        <w:t>РАСПОРЯЖЕНИЕ</w:t>
      </w:r>
    </w:p>
    <w:p w:rsidR="007043AC" w:rsidRDefault="007043AC">
      <w:pPr>
        <w:pStyle w:val="ConsPlusNormal"/>
        <w:jc w:val="both"/>
      </w:pPr>
    </w:p>
    <w:p w:rsidR="007043AC" w:rsidRDefault="007043AC">
      <w:pPr>
        <w:pStyle w:val="ConsPlusNormal"/>
        <w:ind w:firstLine="540"/>
        <w:jc w:val="both"/>
      </w:pPr>
      <w:r>
        <w:t xml:space="preserve">В целях реализации мероприятий по внедрению на территории Республики Карелия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Федерации:</w:t>
      </w:r>
    </w:p>
    <w:p w:rsidR="007043AC" w:rsidRDefault="007043A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мероприятий по содействию развитию конкуренции и по развитию конкурентной среды в Республике Карелия.</w:t>
      </w:r>
    </w:p>
    <w:p w:rsidR="007043AC" w:rsidRDefault="007043AC">
      <w:pPr>
        <w:pStyle w:val="ConsPlusNormal"/>
        <w:jc w:val="both"/>
      </w:pPr>
    </w:p>
    <w:p w:rsidR="007043AC" w:rsidRDefault="007043AC">
      <w:pPr>
        <w:pStyle w:val="ConsPlusNormal"/>
        <w:jc w:val="right"/>
      </w:pPr>
      <w:r>
        <w:t>Глава Республики Карелия</w:t>
      </w:r>
    </w:p>
    <w:p w:rsidR="007043AC" w:rsidRDefault="007043AC">
      <w:pPr>
        <w:pStyle w:val="ConsPlusNormal"/>
        <w:jc w:val="right"/>
      </w:pPr>
      <w:r>
        <w:t>А.П.ХУДИЛАЙНЕН</w:t>
      </w:r>
    </w:p>
    <w:p w:rsidR="007043AC" w:rsidRDefault="007043AC">
      <w:pPr>
        <w:pStyle w:val="ConsPlusNormal"/>
      </w:pPr>
      <w:r>
        <w:t>9 марта 2016 года</w:t>
      </w:r>
    </w:p>
    <w:p w:rsidR="007043AC" w:rsidRDefault="007043AC">
      <w:pPr>
        <w:pStyle w:val="ConsPlusNormal"/>
        <w:spacing w:before="220"/>
      </w:pPr>
      <w:r>
        <w:t>N 71-р</w:t>
      </w:r>
    </w:p>
    <w:p w:rsidR="007043AC" w:rsidRDefault="007043AC">
      <w:pPr>
        <w:pStyle w:val="ConsPlusNormal"/>
        <w:jc w:val="both"/>
      </w:pPr>
    </w:p>
    <w:p w:rsidR="007043AC" w:rsidRDefault="007043AC">
      <w:pPr>
        <w:pStyle w:val="ConsPlusNormal"/>
        <w:jc w:val="both"/>
      </w:pPr>
    </w:p>
    <w:p w:rsidR="007043AC" w:rsidRDefault="007043AC">
      <w:pPr>
        <w:pStyle w:val="ConsPlusNormal"/>
        <w:jc w:val="both"/>
      </w:pPr>
    </w:p>
    <w:p w:rsidR="007043AC" w:rsidRDefault="007043AC">
      <w:pPr>
        <w:pStyle w:val="ConsPlusNormal"/>
        <w:jc w:val="both"/>
      </w:pPr>
    </w:p>
    <w:p w:rsidR="007043AC" w:rsidRDefault="007043AC">
      <w:pPr>
        <w:pStyle w:val="ConsPlusNormal"/>
        <w:jc w:val="both"/>
      </w:pPr>
    </w:p>
    <w:p w:rsidR="007043AC" w:rsidRDefault="007043AC">
      <w:pPr>
        <w:pStyle w:val="ConsPlusNormal"/>
        <w:jc w:val="right"/>
        <w:outlineLvl w:val="0"/>
      </w:pPr>
      <w:r>
        <w:t>Утвержден</w:t>
      </w:r>
    </w:p>
    <w:p w:rsidR="007043AC" w:rsidRDefault="007043AC">
      <w:pPr>
        <w:pStyle w:val="ConsPlusNormal"/>
        <w:jc w:val="right"/>
      </w:pPr>
      <w:r>
        <w:t>распоряжением</w:t>
      </w:r>
    </w:p>
    <w:p w:rsidR="007043AC" w:rsidRDefault="007043AC">
      <w:pPr>
        <w:pStyle w:val="ConsPlusNormal"/>
        <w:jc w:val="right"/>
      </w:pPr>
      <w:r>
        <w:t>Главы Республики Карелия</w:t>
      </w:r>
    </w:p>
    <w:p w:rsidR="007043AC" w:rsidRDefault="007043AC">
      <w:pPr>
        <w:pStyle w:val="ConsPlusNormal"/>
        <w:jc w:val="right"/>
      </w:pPr>
      <w:r>
        <w:t>от 9 марта 2016 года N 71-р</w:t>
      </w:r>
    </w:p>
    <w:p w:rsidR="007043AC" w:rsidRDefault="007043AC">
      <w:pPr>
        <w:pStyle w:val="ConsPlusNormal"/>
        <w:jc w:val="both"/>
      </w:pPr>
    </w:p>
    <w:p w:rsidR="007043AC" w:rsidRDefault="007043AC">
      <w:pPr>
        <w:pStyle w:val="ConsPlusTitle"/>
        <w:jc w:val="center"/>
      </w:pPr>
      <w:bookmarkStart w:id="0" w:name="P25"/>
      <w:bookmarkEnd w:id="0"/>
      <w:r>
        <w:t>ПЕРЕЧЕНЬ</w:t>
      </w:r>
    </w:p>
    <w:p w:rsidR="007043AC" w:rsidRDefault="007043AC">
      <w:pPr>
        <w:pStyle w:val="ConsPlusTitle"/>
        <w:jc w:val="center"/>
      </w:pPr>
      <w:r>
        <w:t>МЕРОПРИЯТИЙ ПО СОДЕЙСТВИЮ РАЗВИТИЮ КОНКУРЕНЦИИ</w:t>
      </w:r>
    </w:p>
    <w:p w:rsidR="007043AC" w:rsidRDefault="007043AC">
      <w:pPr>
        <w:pStyle w:val="ConsPlusTitle"/>
        <w:jc w:val="center"/>
      </w:pPr>
      <w:r>
        <w:t>И ПО РАЗВИТИЮ КОНКУРЕНТНОЙ СРЕДЫ В РЕСПУБЛИКЕ КАРЕЛИЯ</w:t>
      </w:r>
    </w:p>
    <w:p w:rsidR="007043AC" w:rsidRDefault="007043AC">
      <w:pPr>
        <w:pStyle w:val="ConsPlusNormal"/>
        <w:jc w:val="both"/>
      </w:pPr>
    </w:p>
    <w:p w:rsidR="007043AC" w:rsidRDefault="007043AC">
      <w:pPr>
        <w:sectPr w:rsidR="007043AC" w:rsidSect="00297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361"/>
      </w:tblGrid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center"/>
            </w:pPr>
            <w:r>
              <w:lastRenderedPageBreak/>
              <w:t>Цель мероприятия</w:t>
            </w:r>
          </w:p>
        </w:tc>
        <w:tc>
          <w:tcPr>
            <w:tcW w:w="3361" w:type="dxa"/>
          </w:tcPr>
          <w:p w:rsidR="007043AC" w:rsidRDefault="007043AC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1" w:type="dxa"/>
          </w:tcPr>
          <w:p w:rsidR="007043AC" w:rsidRDefault="007043AC">
            <w:pPr>
              <w:pStyle w:val="ConsPlusNormal"/>
              <w:jc w:val="center"/>
            </w:pPr>
            <w:r>
              <w:t>2</w:t>
            </w:r>
          </w:p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1"/>
            </w:pPr>
            <w:r>
              <w:t>I. Мероприятия по содействию развитию конкуренции на социально значимых рынках Республики Карелия</w:t>
            </w:r>
          </w:p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Анализ состояния регионального рынка услуг дошкольного образования и оценка состояния конкуренции, включая:</w:t>
            </w:r>
          </w:p>
          <w:p w:rsidR="007043AC" w:rsidRDefault="007043AC">
            <w:pPr>
              <w:pStyle w:val="ConsPlusNormal"/>
              <w:jc w:val="both"/>
            </w:pPr>
            <w:r>
              <w:t>анализ республиканских и муниципальных нормативных правовых актов по оказанию образовательных услуг в дошкольном образовании с позиции оценки воздействия на конкуренцию на рынке услуг дошкольного образования;</w:t>
            </w:r>
          </w:p>
          <w:p w:rsidR="007043AC" w:rsidRDefault="007043AC">
            <w:pPr>
              <w:pStyle w:val="ConsPlusNormal"/>
              <w:jc w:val="both"/>
            </w:pPr>
            <w:r>
              <w:t>публикацию результатов независимой оценки качества услуг дошкольного образования на официальном сайте Министерства образования Республики Карелия, органов местного самоуправления муниципальных районов и городских округов в Республике Карелия (далее - органы местного самоуправления)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Заключение соглашений с органами местного самоуправления по реализации мероприятий "дорожной карты" по развитию муниципального рынка услуг дошкольного образования и внедрению Стандарта развития конкуренции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Оказание консультативной, методической помощи юридическим и физическим лицам, желающим осуществлять деятельность в сфере оказания услуг дошкольного образования, включая:</w:t>
            </w:r>
          </w:p>
          <w:p w:rsidR="007043AC" w:rsidRDefault="007043AC">
            <w:pPr>
              <w:pStyle w:val="ConsPlusNormal"/>
              <w:jc w:val="both"/>
            </w:pPr>
            <w:r>
              <w:t xml:space="preserve">размещение на официальных сайтах органов исполнительной власти Республики Карелия, органов местного самоуправления открытой информации о требованиях, нормах и условиях </w:t>
            </w:r>
            <w:r>
              <w:lastRenderedPageBreak/>
              <w:t>получения лицензий на оказание услуг дошкольного образования;</w:t>
            </w:r>
          </w:p>
          <w:p w:rsidR="007043AC" w:rsidRDefault="007043AC">
            <w:pPr>
              <w:pStyle w:val="ConsPlusNormal"/>
              <w:jc w:val="both"/>
            </w:pPr>
            <w:r>
              <w:t>проведение методических семинаров для физических лиц, желающих осуществлять деятельность в сфере дошкольного образования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lastRenderedPageBreak/>
              <w:t>Рынок услуг детского отдыха и оздоровления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Заключение соглашений с органами местного самоуправления о софинансировании расходных обязательств и взаимодействии при предоставлении субсидии из бюджета Республики Карелия бюджету муниципального района или городского округа на организацию отдыха детей в каникулярное время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доля детей в возрасте от 6 до 18 лет, воспользовавшихся правом на оплату стоимости путевки, приобретенной родителями самостоятельно, в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которых направлена на реализацию услуг по обеспечению отдыха детей и их оздоровления;</w:t>
            </w:r>
          </w:p>
          <w:p w:rsidR="007043AC" w:rsidRDefault="007043AC">
            <w:pPr>
              <w:pStyle w:val="ConsPlusNormal"/>
              <w:jc w:val="both"/>
            </w:pPr>
            <w:r>
              <w:t>количество информационных материалов по вопросам отдыха и оздоровления детей;</w:t>
            </w:r>
          </w:p>
          <w:p w:rsidR="007043AC" w:rsidRDefault="007043AC">
            <w:pPr>
              <w:pStyle w:val="ConsPlusNormal"/>
              <w:jc w:val="both"/>
            </w:pPr>
            <w:r>
              <w:t>число практик организации отдыха и оздоровления детей частными организациями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Повышение информированности о рынке услуг отдыха и оздоровления детей, включая размещение открытой информации на официальных сайтах органов исполнительной власти Республики Карелия, органов местного самоуправления о сфере оказания услуг по отдыху и оздоровлению детей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Оплата стоимости путевок, приобретенных родителями (иными законными представителями) самостоятельно для детей, находящихся в трудной жизненной ситуации, в возрасте от 6 до 18 лет в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которых направлена на реализацию услуг по обеспечению отдыха детей и их оздоровления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анализа удовлетворенности детей и родителей услугами детского отдыха и оздоровления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Привлечение собственников загородных стационарных лагерей </w:t>
            </w:r>
            <w:r>
              <w:lastRenderedPageBreak/>
              <w:t>в Республике Карелия к организации отдыха и оздоровления детей. Восстановление муниципальных, государственных, частных загородных стационарных лагерей, ранее использовавшихся для организации отдыха и оздоровления детей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Анализ организационных и административных барьеров, возникающих в ходе деятельности организаций отдыха и оздоровления детей, на заседаниях Межведомственной комиссии по вопросам организации отдыха, оздоровления и занятости детей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Рынок услуг дополнительного образования детей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Анализ состояния регионального рынка услуг дополнительного образования детей и оценка состояния конкуренции, включая публикацию результатов независимой оценки качества услуг дополнительного образования детей на официальном сайте Министерства образования Республики Карелия, органов местного самоуправления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увеличение численности детей и молодежи в возрасте от 5 до 18 лет, проживающих на территории Республики Карелия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Заключение соглашений с органами местного самоуправления на реализацию целевых мероприятий по развитию муниципального рынка услуг дополнительного образования детей и внедрению Стандарта развития конкуренции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разъяснительной, консультационной работы среди поставщиков услуг в сфере дополнительного образования детей о порядке и условиях предоставления услуг дополнительного образования детей, включая:</w:t>
            </w:r>
          </w:p>
          <w:p w:rsidR="007043AC" w:rsidRDefault="007043AC">
            <w:pPr>
              <w:pStyle w:val="ConsPlusNormal"/>
              <w:jc w:val="both"/>
            </w:pPr>
            <w:r>
              <w:t xml:space="preserve">размещение открытой информации на официальных сайтах органов исполнительной власти Республики Карелия, органов местного самоуправления о требованиях, нормах и условиях получения лицензий на оказание услуг в сфере </w:t>
            </w:r>
            <w:r>
              <w:lastRenderedPageBreak/>
              <w:t>дополнительного образования;</w:t>
            </w:r>
          </w:p>
          <w:p w:rsidR="007043AC" w:rsidRDefault="007043AC">
            <w:pPr>
              <w:pStyle w:val="ConsPlusNormal"/>
              <w:jc w:val="both"/>
            </w:pPr>
            <w:r>
              <w:t>разработку методических рекомендаций по реализации дополнительных общеобразовательных программ;</w:t>
            </w:r>
          </w:p>
          <w:p w:rsidR="007043AC" w:rsidRDefault="007043AC">
            <w:pPr>
              <w:pStyle w:val="ConsPlusNormal"/>
              <w:jc w:val="both"/>
            </w:pPr>
            <w:r>
              <w:t>проведение обучающих семинаров с участием представителей частных образовательных организаций дополнительного образования детей;</w:t>
            </w:r>
          </w:p>
          <w:p w:rsidR="007043AC" w:rsidRDefault="007043AC">
            <w:pPr>
              <w:pStyle w:val="ConsPlusNormal"/>
              <w:jc w:val="both"/>
            </w:pPr>
            <w:r>
              <w:t>создание информационно-методического портала "Дополнительное образование Республики Карелия"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lastRenderedPageBreak/>
              <w:t>Рынок медицинских услуг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Включение негосударственных медицинских организаций в реализацию Территориальной программы государственных гарантий бесплатного оказания гражданам медицинской помощи в Республике Карелия, в том числе Территориальной программы обязательного медицинского страхования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Территориальной программы обязательного медицинского страхования;</w:t>
            </w:r>
          </w:p>
          <w:p w:rsidR="007043AC" w:rsidRDefault="007043AC">
            <w:pPr>
              <w:pStyle w:val="ConsPlusNormal"/>
              <w:jc w:val="both"/>
            </w:pPr>
            <w:r>
              <w:t>доля участвующих в реализации Территориальной программы государственных гарантий бесплатного оказания медицинской помощи в Республике Карелия организаций негосударственных форм собственности и частнопрактикующих врачей;</w:t>
            </w:r>
          </w:p>
          <w:p w:rsidR="007043AC" w:rsidRDefault="007043AC">
            <w:pPr>
              <w:pStyle w:val="ConsPlusNormal"/>
              <w:jc w:val="both"/>
            </w:pPr>
            <w:r>
              <w:t xml:space="preserve">доля от общего объема медицинских услуг по долечиванию в условиях </w:t>
            </w:r>
            <w:r>
              <w:lastRenderedPageBreak/>
              <w:t>санаторно-курортных организаций;</w:t>
            </w:r>
          </w:p>
          <w:p w:rsidR="007043AC" w:rsidRDefault="007043AC">
            <w:pPr>
              <w:pStyle w:val="ConsPlusNormal"/>
              <w:jc w:val="both"/>
            </w:pPr>
            <w:r>
              <w:t>количество организаций, включенных в республиканский реестр негосударственных организаций, разрабатывающих и реализующих программы комплексной реабилитации и ресоциализации лиц, потребляющих наркотические средства или психотропные вещества в немедицинских целях, контролю и оценке их деятельности;</w:t>
            </w:r>
          </w:p>
          <w:p w:rsidR="007043AC" w:rsidRDefault="007043AC">
            <w:pPr>
              <w:pStyle w:val="ConsPlusNormal"/>
              <w:jc w:val="both"/>
            </w:pPr>
            <w:r>
              <w:t>количество консультаций субъектов малого и среднего предпринимательства по вопросам выдачи (переоформления) лицензий, осуществлению контроля и надзора;</w:t>
            </w:r>
          </w:p>
          <w:p w:rsidR="007043AC" w:rsidRDefault="007043AC">
            <w:pPr>
              <w:pStyle w:val="ConsPlusNormal"/>
              <w:jc w:val="both"/>
            </w:pPr>
            <w:r>
              <w:t>количество медицинских организаций, участвующих в реализации Территориальной программы государственных гарантий бесплатного оказания медицинской помощи гражданам в Республике Карелия, в которых проведена независимая оценка качества работы;</w:t>
            </w:r>
          </w:p>
          <w:p w:rsidR="007043AC" w:rsidRDefault="007043AC">
            <w:pPr>
              <w:pStyle w:val="ConsPlusNormal"/>
              <w:jc w:val="both"/>
            </w:pPr>
            <w:r>
              <w:t xml:space="preserve">количество информационных материалов на тему проведения независимой оценки качества </w:t>
            </w:r>
            <w:r>
              <w:lastRenderedPageBreak/>
              <w:t>работы учреждений здравоохранения в Республике Карелия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независимой оценки качества услуг, предоставляемых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Создание равных условий для организаций любых видов собственности при включении в республиканский реестр негосударственных организаций, разрабатывающих и реализующих программы комплексной реабилитации и ресоциализации лиц, потребляющих наркотические средства или психотропные вещества в немедицинских целях, контролю и оценке их деятельности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Оказание субъектам малого и среднего предпринимательства консультативных услуг при лицензировании медицинской деятельности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Проведение информационной кампании в средствах массовой информации о результатах независимой оценки качества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Обеспечение открытости и доступности информации о деятельности медицинских организаций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Размещение тарифного соглашения в сфере обязательного медицинского страхования на территории Республики Карелия на официальном сайте Министерства здравоохранения и социального развития Республики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заседаний Общественного совета по вопросам здравоохранения при Министерстве здравоохранения и социального развития Республики Карелия по рассмотрению вопросов развития конкуренции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Анализ состояния регионального рынка услуг психолого-педагогического сопровождения детей с ограниченными возможностями здоровья, включая:</w:t>
            </w:r>
          </w:p>
          <w:p w:rsidR="007043AC" w:rsidRDefault="007043AC">
            <w:pPr>
              <w:pStyle w:val="ConsPlusNormal"/>
              <w:jc w:val="both"/>
            </w:pPr>
            <w:r>
              <w:t>анализ республиканских и муниципальных нормативных правовых актов по оказанию образовательных услуг ранней диагностики, социализации и реабилитации детей с ограниченными возможностями здоровья с позиции оценки воздействия на конкуренцию на рынке услуг дошкольного образования;</w:t>
            </w:r>
          </w:p>
          <w:p w:rsidR="007043AC" w:rsidRDefault="007043AC">
            <w:pPr>
              <w:pStyle w:val="ConsPlusNormal"/>
              <w:jc w:val="both"/>
            </w:pPr>
            <w:r>
              <w:t>публикацию результатов независимой оценки качества услуг психолого-педагогического сопровождения детей с ограниченными возможностями здоровья на официальном сайте Министерства образования Республики Карелия, органов местного самоуправления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Заключение соглашений с органами местного самоуправления на реализацию целевых мероприятий по развитию муниципального рынка услуг психолого-педагогического сопровождения детей с ограниченными возможностями здоровья и внедрению Стандарта развития конкуренции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Оказание консультативной, методической помощи юридическим и физическим лицам, желающим осуществлять деятельность в сфере психолого-педагогического сопровождения детей с ограниченными возможностями здоровья, включая:</w:t>
            </w:r>
          </w:p>
          <w:p w:rsidR="007043AC" w:rsidRDefault="007043AC">
            <w:pPr>
              <w:pStyle w:val="ConsPlusNormal"/>
              <w:jc w:val="both"/>
            </w:pPr>
            <w:r>
              <w:lastRenderedPageBreak/>
              <w:t>разработку регламента предоставления услуги психолого-педагогического сопровождения детей с ограниченными возможностями здоровья;</w:t>
            </w:r>
          </w:p>
          <w:p w:rsidR="007043AC" w:rsidRDefault="007043AC">
            <w:pPr>
              <w:pStyle w:val="ConsPlusNormal"/>
              <w:jc w:val="both"/>
            </w:pPr>
            <w:r>
              <w:t>размещение на официальных сайтах открытой информации о требованиях, нормах и условиях получения лицензий на оказание образовательных услуг в сфере психолого-педагогического сопровождения детей с ограниченными возможностями здоровья;</w:t>
            </w:r>
          </w:p>
          <w:p w:rsidR="007043AC" w:rsidRDefault="007043AC">
            <w:pPr>
              <w:pStyle w:val="ConsPlusNormal"/>
              <w:jc w:val="both"/>
            </w:pPr>
            <w:r>
              <w:t>организацию и проведение методических семинаров для физических лиц, желающих осуществлять деятельность в оказании образовательных услуг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lastRenderedPageBreak/>
              <w:t>Рынок услуг в сфере культуры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Повышение информационной прозрачности деятельности Министерства культуры Республики Карелия, включая публикацию информации о региональных рынках, потребностях в товарах и услугах, в целях привлечения к оказанию услуг организаций всех форм собственности в сфере культуры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доля расходов бюджета Республики Карелия,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Организация и проведение на конкурсной основе культурно-событийных мероприятий и внутрирегиональных гастролей организациями всех форм собственности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Рынок услуг жилищно-коммунального хозяйства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Допуск к деятельности по управлению многоквартирными домами организаций, осуществляющих деятельность по управлению многоквартирными домами на профессиональной основе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домами;</w:t>
            </w:r>
          </w:p>
          <w:p w:rsidR="007043AC" w:rsidRDefault="007043AC">
            <w:pPr>
              <w:pStyle w:val="ConsPlusNormal"/>
              <w:jc w:val="both"/>
            </w:pPr>
            <w:r>
              <w:lastRenderedPageBreak/>
              <w:t>обеспечение наличия "горячей телефонной линии";</w:t>
            </w:r>
          </w:p>
          <w:p w:rsidR="007043AC" w:rsidRDefault="007043AC">
            <w:pPr>
              <w:pStyle w:val="ConsPlusNormal"/>
              <w:jc w:val="both"/>
            </w:pPr>
            <w:r>
              <w:t>обеспечение наличия электронной формы обратной связи в информационно-телекоммуникационной сети Интернет (с возможностью прикрепления файлов фото- и видеосъемки);</w:t>
            </w:r>
          </w:p>
          <w:p w:rsidR="007043AC" w:rsidRDefault="007043AC">
            <w:pPr>
              <w:pStyle w:val="ConsPlusNormal"/>
              <w:jc w:val="both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управления;</w:t>
            </w:r>
          </w:p>
          <w:p w:rsidR="007043AC" w:rsidRDefault="007043AC">
            <w:pPr>
              <w:pStyle w:val="ConsPlusNormal"/>
              <w:jc w:val="both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Федерации;</w:t>
            </w:r>
          </w:p>
          <w:p w:rsidR="007043AC" w:rsidRDefault="007043AC">
            <w:pPr>
              <w:pStyle w:val="ConsPlusNormal"/>
              <w:jc w:val="both"/>
            </w:pPr>
            <w:r>
              <w:t xml:space="preserve">наличие утвержденного комплекса мер по развитию жилищно-коммунального </w:t>
            </w:r>
            <w:r>
              <w:lastRenderedPageBreak/>
              <w:t xml:space="preserve">хозяйства Республики Карелия,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7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от 21 июля 2007 года N 185-ФЗ "О Фонде содействия реформированию жилищно-коммунального хозяйства"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Проведение открытых конкурсов по отбору управляющих </w:t>
            </w:r>
            <w:r>
              <w:lastRenderedPageBreak/>
              <w:t>организаций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Реализация проекта "Школа грамотного потребителя"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Повышение эффективности контроля за соблюдением жилищного законодательства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консультирования, встреч с гражданами, представителями управляющих организаций, товариществ собственников жилья, жилищно-строительных кооперативов, органов местного самоуправления, осуществление правового информирования об изменениях жилищного законодательства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Осуществление государственного жилищного надзора в отношении органов местного самоуправления на предмет соблюдения требований, предъявляемых к управлению многоквартирными домами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Осуществление государственного жилищного надзора, лицензионного контроля, муниципального жилищного контроля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Организация "горячей телефонной линии",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 (далее - УП)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Передача объектов коммунальной инфраструктуры неэффективных УП по концессионному соглашению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 xml:space="preserve">Контроль за соблюдением поставщиками информации требований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Проведение мониторинга регистрации поставщиков информации в государственной информационной системе жилищно-коммунального хозяйства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Размещение информации в соответствии с требованиями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Реализация мероприятий </w:t>
            </w:r>
            <w:hyperlink r:id="rId10" w:history="1">
              <w:r>
                <w:rPr>
                  <w:color w:val="0000FF"/>
                </w:rPr>
                <w:t>Комплекса мер</w:t>
              </w:r>
            </w:hyperlink>
            <w:r>
              <w:t xml:space="preserve"> ("дорожной карты") по развитию жилищно-коммунального хозяйства Республики Карелия, утвержденного распоряжением Правительства Республики Карелия от 23 декабря 2014 года N 809р-П (далее - Комплекс мер ("дорожная карта") по развитию жилищно-коммунального хозяйства Республики Карелия)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Корректировка </w:t>
            </w:r>
            <w:hyperlink r:id="rId11" w:history="1">
              <w:r>
                <w:rPr>
                  <w:color w:val="0000FF"/>
                </w:rPr>
                <w:t>Комплекса мер</w:t>
              </w:r>
            </w:hyperlink>
            <w:r>
              <w:t xml:space="preserve"> ("дорожной карты") по развитию жилищно-коммунального хозяйства Республики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мониторинга разработки и утверждения органами местного самоуправления программ комплексного развития систем коммунальной инфраструктуры, схем теплоснабжения, схем водоснабжения и водоотведения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Розничная торговля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Разработка плана проведения региональных ярмарок по продаже товаров на очередной календарный год и формирование отчета о проведенных мероприятиях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 xml:space="preserve">средний рост доли оборота розничной торговли, осуществляемой на розничных </w:t>
            </w:r>
            <w:r>
              <w:lastRenderedPageBreak/>
              <w:t>рынках и ярмарках, в структуре оборота розничной торговли по формам торговли;</w:t>
            </w:r>
          </w:p>
          <w:p w:rsidR="007043AC" w:rsidRDefault="007043AC">
            <w:pPr>
              <w:pStyle w:val="ConsPlusNormal"/>
              <w:jc w:val="both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год;</w:t>
            </w:r>
          </w:p>
          <w:p w:rsidR="007043AC" w:rsidRDefault="007043AC">
            <w:pPr>
              <w:pStyle w:val="ConsPlusNormal"/>
              <w:jc w:val="both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год;</w:t>
            </w:r>
          </w:p>
          <w:p w:rsidR="007043AC" w:rsidRDefault="007043AC">
            <w:pPr>
              <w:pStyle w:val="ConsPlusNormal"/>
              <w:jc w:val="both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в Республике Карелия;</w:t>
            </w:r>
          </w:p>
          <w:p w:rsidR="007043AC" w:rsidRDefault="007043AC">
            <w:pPr>
              <w:pStyle w:val="ConsPlusNormal"/>
              <w:jc w:val="both"/>
            </w:pPr>
            <w:r>
              <w:t xml:space="preserve"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Республике </w:t>
            </w:r>
            <w:r>
              <w:lastRenderedPageBreak/>
              <w:t>Карелия;</w:t>
            </w:r>
          </w:p>
          <w:p w:rsidR="007043AC" w:rsidRDefault="007043AC">
            <w:pPr>
              <w:pStyle w:val="ConsPlusNormal"/>
              <w:jc w:val="both"/>
            </w:pPr>
            <w:r>
              <w:t>количество консультаций субъектов малого и среднего предпринимательства по вопросам выдачи (переоформления) лицензий, осуществлению контроля и надзора;</w:t>
            </w:r>
          </w:p>
          <w:p w:rsidR="007043AC" w:rsidRDefault="007043AC">
            <w:pPr>
              <w:pStyle w:val="ConsPlusNormal"/>
            </w:pPr>
            <w:r>
              <w:t>количество предоставленных/переоформленных (при добавлении новых адресов мест осуществления деятельности, новых работ (услуг)) лицензий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Проведение мониторинга цен на отдельные виды социально значимых продовольственных товаров первой необходимости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Осуществление работы "горячей линии" по приему от населения Республики Карелия сообщений о необоснованном повышении розничных цен на предприятиях торговли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Корректировка показателей минимальной обеспеченности населения площадью торговых объектов по муниципальным образованиям в Республике Карелия в порядке, установленном нормативными правовыми актами Российской Федерации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мониторинга размещения торговых объектов в разрезе форматов торговли на территории муниципальных образований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Формирование торгового реестра Республики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Актуализация схем размещения нестационарных торговых объектов в разрезе муниципальных образований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Ведение мониторинга цен на лекарственные препараты, включенные в перечень жизненно необходимых и важнейших лекарственных препаратов, в целях принятия своевременных решений по уровню предельных надбавок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Организация и проведение конференций с руководителями аптечных организаций по выработке и реализации политики, предусматривающей повышение качества обслуживания и лекарственной доступности населения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Проведение анализа влияния предельных розничных надбавок на лекарственные препараты, включенные в перечень жизненно необходимых и важнейших лекарственных </w:t>
            </w:r>
            <w:r>
              <w:lastRenderedPageBreak/>
              <w:t>препаратов, на результаты финансово-экономического состояния регулируемых организаций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Оказание субъектам малого и среднего предпринимательства консультативных услуг при лицензировании фармацевтической деятельности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Совершенствование организации работы по выдаче/переоформлению лицензий при осуществлении фармацевтической деятельности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Подготовка рекомендаций главам местных администраций о введении моратория на арендную плату для фармацевтических организаций в сельской местности, выполняющих социальную функцию и отпуск наркотических средств и психотропных веществ в соответствии с действующим законодательством (в том числе антимонопольным законодательством)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Рынок услуг перевозок пассажиров наземным транспортом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Приведение законов и иных нормативных правовых актов Республики Карелия в соответствие с положениями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Республике Карелия;</w:t>
            </w:r>
          </w:p>
          <w:p w:rsidR="007043AC" w:rsidRDefault="007043AC">
            <w:pPr>
              <w:pStyle w:val="ConsPlusNormal"/>
              <w:jc w:val="both"/>
            </w:pPr>
            <w:r>
              <w:t xml:space="preserve">доля межмуниципальных </w:t>
            </w:r>
            <w:r>
              <w:lastRenderedPageBreak/>
              <w:t>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Республике Карелия;</w:t>
            </w:r>
          </w:p>
          <w:p w:rsidR="007043AC" w:rsidRDefault="007043AC">
            <w:pPr>
              <w:pStyle w:val="ConsPlusNormal"/>
              <w:jc w:val="both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Республике Карелия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Разработка проектов нормативных правовых актов Республики Карелия, необходимых для реализации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      </w:r>
            <w:r>
              <w:lastRenderedPageBreak/>
              <w:t>законодательные акты Российской Федерации"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Координация деятельности органов исполнительной власти Республики Карелия, органов местного самоуправления, юридических лиц и индивидуальных предпринимателей по вопросам организации регулярных перевозок по межмуниципальным маршрутам регулярных перевозок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Обеспечение открытости и доступности информации о деятельности Государственного комитета Республики Карелия по транспорту по вопросам организации транспортного обслуживания населения наземным пассажирским транспортом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мониторинга удовлетворенности потребителей качеством транспортных услуг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Развитие маршрутной сети межмуниципальных маршрутов регулярных перевозок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конкурсных процедур для заключения государственных контрактов на осуществление регулярных перевозок по межмуниципальным маршрутам регулярных перевозок по регулируемым тарифам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открытого конкурса на право получения свидетельств об осуществлении перевозок по межмуниципальным маршрутам регулярных перевозок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Осуществление контроля выполнения перевозчиками условий государственных контрактов и свидетельств осуществления перевозок по межмуниципальным маршрутам регулярных перевозок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Рынок услуг связи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Оказание субъектам малого и среднего предпринимательства на рынке услуг связи, в том числе услуг широкополосного доступа в информационно-телекоммуникационной сети Интернет, консультативных услуг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Интернет на скорости не менее 1 Мбит/сек., предоставляемыми не менее чем 2 операторами связи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заседаний Общественного совета Государственного комитета Республики Карелия по развитию информационно-коммуникационных технологий по рассмотрению вопросов развития конкуренции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заседаний рабочей группы по противодействию терроризму на объектах связи, расположенных на территории Республики Карелия, с участием представителей малого и среднего предпринимательства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Ведение диалога с представителями малого и среднего предпринимательства на рынке услуг связи, в том числе услуг широкополосного доступа в информационно-телекоммуникационной сети Интернет, с целью стимулирования новых предпринимательских инициатив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мониторинга удовлетворенности потребителей качеством услуг связи, в том числе услуг широкополосного доступа в информационно-телекоммуникационной сети Интернет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мониторинга оценки конкурентной среды на рынке услуг связи, в том числе услуг широкополосного доступа к информационно-телекоммуникационной сети Интернет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Расширение спектра государственных и муниципальных услуг по принципу "одного окна", за получением которых вправе обратиться представители малого и среднего предпринимательства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Осуществление закупок у субъектов малого предпринимательства путем проведения конкурентных процедур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Заключение соглашений с органами местного самоуправления по содействию развития конкуренции на рынке услуг связи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Освещение информации о реализации мероприятий по содействию развития конкуренции на рынке услуг связи на Официальном интернет-портале Республики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Рынок услуг социального обслуживания населения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Реализация </w:t>
            </w:r>
            <w:hyperlink r:id="rId14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"Повышение эффективности и качества услуг в сфере социального обслуживания населения Республики Карелия на 2013-2018 годы", утвержденного распоряжением Правительства Республики Карелия от 30 апреля 2013 года N 229р-П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удельный вес негосударственных организаций, оказывающих социальные услуги, от общего количества учреждений всех форм собственности;</w:t>
            </w:r>
          </w:p>
          <w:p w:rsidR="007043AC" w:rsidRDefault="007043AC">
            <w:pPr>
              <w:pStyle w:val="ConsPlusNormal"/>
              <w:jc w:val="both"/>
            </w:pPr>
            <w:r>
              <w:t>количество негосударственных организаций, оказывающих социальные услуги, - получателей субсидии из бюджета Республики Карелия на компенсацию расходов поставщикам социальных услуг в соответствии с индивидуальной программой получателя социальных услуг;</w:t>
            </w:r>
          </w:p>
          <w:p w:rsidR="007043AC" w:rsidRDefault="007043AC">
            <w:pPr>
              <w:pStyle w:val="ConsPlusNormal"/>
              <w:jc w:val="both"/>
            </w:pPr>
            <w:r>
              <w:t>количество учреждений социального обслуживания в Республике Карелия, в которых проведена независимая оценка качества работы;</w:t>
            </w:r>
          </w:p>
          <w:p w:rsidR="007043AC" w:rsidRDefault="007043AC">
            <w:pPr>
              <w:pStyle w:val="ConsPlusNormal"/>
              <w:jc w:val="both"/>
            </w:pPr>
            <w:r>
              <w:t xml:space="preserve">количество информационных </w:t>
            </w:r>
            <w:r>
              <w:lastRenderedPageBreak/>
              <w:t>материалов на тему проведения независимой оценки качества работы учреждений социального обслуживания в Республике Карелия;</w:t>
            </w:r>
          </w:p>
          <w:p w:rsidR="007043AC" w:rsidRDefault="007043AC">
            <w:pPr>
              <w:pStyle w:val="ConsPlusNormal"/>
              <w:jc w:val="both"/>
            </w:pPr>
            <w:r>
              <w:t>количество государственных гражданских служащих Министерства здравоохранения и социального развития Республики Карелия, прошедших повышение квалификации по вопросам реализации государственной конкурентной политики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Выплата компенсации поставщикам социальных услуг, которые включены в реестр поставщиков социальных услуг в Республике Карелия, но не участвуют в выполнении государственного задания (заказа), за оказание социальных услуг получателю социальных услуг, предусмотренных индивидуальной программой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Формирование независимой оценки качества оказания социальных услуг организациями социального обслуживания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информационной кампании в средствах массовой информации о результатах независимой оценки качества социальных услуг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Обеспечение открытости и доступности информации о деятельности организаций социального обслуживания в Республике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Обеспечение повышения квалификации государственных гражданских служащих Министерства здравоохранения и социального развития Республики Карелия по вопросам реализации государственной конкурентной политики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заседаний Общественного совета в сферах социальной защиты и социального обслуживания при Министерстве здравоохранения и социального развития Республики Карелия по рассмотрению вопросов развития конкуренции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1"/>
            </w:pPr>
            <w:r>
              <w:t>II. Системные мероприятия по развитию конкурентной среды в Республике Карелия на 2016-2018 годы</w:t>
            </w:r>
          </w:p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Республики Карелия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Организация мероприятий по правовому просвещению заказчиков и профилактике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3361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</w:t>
            </w:r>
            <w:r>
              <w:lastRenderedPageBreak/>
              <w:t xml:space="preserve">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 xml:space="preserve">Проведение совещаний с участием органов исполнительной власти Республики Карелия, в ведении которых находятся государственные унитарные предприятия и хозяйственные общества с долей участия Республики Карелия более 50 процентов, по вопросам реализации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</w:t>
            </w:r>
          </w:p>
        </w:tc>
        <w:tc>
          <w:tcPr>
            <w:tcW w:w="3361" w:type="dxa"/>
          </w:tcPr>
          <w:p w:rsidR="007043AC" w:rsidRDefault="007043AC">
            <w:pPr>
              <w:pStyle w:val="ConsPlusNormal"/>
              <w:jc w:val="both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Увеличение доли бюджетных средств, направленных на закупки, осуществленные конкурентными способами определения поставщиков (подрядчиков, исполнителей), в общем годовом объеме закупок</w:t>
            </w:r>
          </w:p>
        </w:tc>
        <w:tc>
          <w:tcPr>
            <w:tcW w:w="3361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мероприятий по правовому просвещению заказчиков и профилактике нарушений законодательства в сфере защиты конкуренции и осуществления закупок товаров, работ, услуг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Увеличение доли бюджетных средств, направленных на закупки, осуществленные конкурентными способами, участниками которых являются только субъекты малого предпринимательства, социально ориентированные </w:t>
            </w:r>
            <w:r>
              <w:lastRenderedPageBreak/>
              <w:t>некоммерческие организации, в общем годовом объеме закупок</w:t>
            </w:r>
          </w:p>
        </w:tc>
        <w:tc>
          <w:tcPr>
            <w:tcW w:w="3361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 xml:space="preserve">доля конкурентных процедур определения поставщиков (подрядчиков, исполнителей) в общем объеме закупок (по </w:t>
            </w:r>
            <w:r>
              <w:lastRenderedPageBreak/>
              <w:t>стоимости)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Организация мероприятий по правовому просвещению участников закупок и профилактике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3361" w:type="dxa"/>
          </w:tcPr>
          <w:p w:rsidR="007043AC" w:rsidRDefault="007043AC">
            <w:pPr>
              <w:pStyle w:val="ConsPlusNormal"/>
              <w:jc w:val="both"/>
            </w:pPr>
            <w:r>
              <w:t>доля государственных закупок (по стоимости), осуществленных путем проведения открытого конкурса или электронного аукциона, в которых участниками закупок являются только субъекты малого и среднего предпринимательства, в общем объеме государственных закупок в Республике Карелия</w:t>
            </w:r>
          </w:p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Совершенствование процессов управления объектами государственной собственности Республики Карелия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Сокращение количества государственных унитарных предприятий и хозяйственных обществ с долей участия Республики Карелия, в том числе путем проведения реорганизации (слияния, присоединения) и ликвидации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 xml:space="preserve">соотношение количества приватизированных в 2015-2018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</w:t>
            </w:r>
            <w:r>
              <w:lastRenderedPageBreak/>
              <w:t>безопасности государства, а также включенных в перечень стратегических предприятий), осуществлявших деятельность в 2015-2018 годах;</w:t>
            </w:r>
          </w:p>
          <w:p w:rsidR="007043AC" w:rsidRDefault="007043AC">
            <w:pPr>
              <w:pStyle w:val="ConsPlusNormal"/>
              <w:jc w:val="both"/>
            </w:pPr>
            <w:r>
              <w:t>соотношение числа хозяйственных обществ, акции (доли) которых были полностью приватизированы в 2015-2018 годах, и числа хозяйственных обществ с государственным участием в капитале, осуществлявших деятельность в 2015-2018 годах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Направление отраслевыми органами исполнительной власти Республики Карелия в Государственный комитет Республики Карелия по управлению государственным имуществом и организации закупок предложений о приватизации имущественных комплексов находящихся в их ведении государственных унитарных предприятий Республики Карелия, а также находящихся в собственности Республики Карелия акций (долей в уставных капиталах) хозяйственных обществ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Систематизация сведений о наличии и использовании государственного имущества Республики Карелия (проведение комплекса мероприятий по выявлению и учету государственного имущества Республики Карелия, </w:t>
            </w:r>
            <w:r>
              <w:lastRenderedPageBreak/>
              <w:t>формированию в отношении него полных и достоверных сведений), оценка необходимости приватизации такого имущества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lastRenderedPageBreak/>
              <w:t>Создание условий для развития конкуренции на рынке строительства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Размещение в открытом доступе в информационно-телекоммуникационной сети Интернет примерного административного регламента по предоставлению муниципальной услуги "Выдача разрешений на строительство" и примерного административного регламента по предоставлению муниципальной услуги "Выдача разрешений на ввод объектов в эксплуатацию"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регламента;</w:t>
            </w:r>
          </w:p>
          <w:p w:rsidR="007043AC" w:rsidRDefault="007043AC">
            <w:pPr>
              <w:pStyle w:val="ConsPlusNormal"/>
              <w:jc w:val="both"/>
            </w:pPr>
            <w:r>
              <w:t>предоставление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Проведение конкурсного отбора муниципальных образований и юридических лиц для предоставления и распределения субсидий из федерального бюджета бюджету Республики Карелия на реализацию </w:t>
            </w:r>
            <w:hyperlink r:id="rId17" w:history="1">
              <w:r>
                <w:rPr>
                  <w:color w:val="0000FF"/>
                </w:rPr>
                <w:t>мероприятий</w:t>
              </w:r>
            </w:hyperlink>
            <w:r>
              <w:t xml:space="preserve"> государственной программы Республики Карелия "Обеспечение доступным и комфортным жильем и жилищно-коммунальными услугами" на 2014-2020 годы, утвержденной постановлением Правительства Республики Карелия от 26 ноября 2014 года N 351-П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Проведение комиссий по отбору земельных участков, застройщиков, проектов жилищного строительства для участия в программе "Жилье для российской семьи" на территории Республики Карелия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Своевременная актуализация и внесение изменений в документы территориального планирования муниципальных образований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Проведение анализа практики передачи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социальное обслуживание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Инвентаризация государственных (муниципальных) объектов недвижимого имущества, включая не используемые по назначению, в целях оценки возможности их передачи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lastRenderedPageBreak/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7043AC">
        <w:tc>
          <w:tcPr>
            <w:tcW w:w="6180" w:type="dxa"/>
            <w:vAlign w:val="center"/>
          </w:tcPr>
          <w:p w:rsidR="007043AC" w:rsidRDefault="007043AC">
            <w:pPr>
              <w:pStyle w:val="ConsPlusNormal"/>
              <w:jc w:val="both"/>
            </w:pPr>
            <w:r>
              <w:t>Разработка и принятие нормативных правовых актов Республики Карелия, регулирующих участие Республики Карелия в проектах государственно-частного партнерства, в том числе:</w:t>
            </w:r>
          </w:p>
          <w:p w:rsidR="007043AC" w:rsidRDefault="007043AC">
            <w:pPr>
              <w:pStyle w:val="ConsPlusNormal"/>
              <w:jc w:val="both"/>
            </w:pPr>
            <w:r>
              <w:t>разработка и принятие Порядка участия Республики Карелия в государственно-частном партнерстве;</w:t>
            </w:r>
          </w:p>
          <w:p w:rsidR="007043AC" w:rsidRDefault="007043AC">
            <w:pPr>
              <w:pStyle w:val="ConsPlusNormal"/>
              <w:jc w:val="both"/>
            </w:pPr>
            <w:r>
              <w:t>разработка и принятие порядков межведомственного взаимодействия при реализации проектов государственно-частного партнерства;</w:t>
            </w:r>
          </w:p>
          <w:p w:rsidR="007043AC" w:rsidRDefault="007043AC">
            <w:pPr>
              <w:pStyle w:val="ConsPlusNormal"/>
              <w:jc w:val="both"/>
            </w:pPr>
            <w:r>
              <w:t>совершенствование нормативно-правовой базы в области оценки регулирующего воздействия, организации и проведения общественных слушаний с целью включения механизмов участия граждан при заключении концессионных соглашений;</w:t>
            </w:r>
          </w:p>
          <w:p w:rsidR="007043AC" w:rsidRDefault="007043AC">
            <w:pPr>
              <w:pStyle w:val="ConsPlusNormal"/>
              <w:jc w:val="both"/>
            </w:pPr>
            <w:r>
              <w:t>разработка методических рекомендаций по использованию инструментов государственно-частного партнерства, в том числе концессии</w:t>
            </w:r>
          </w:p>
        </w:tc>
        <w:tc>
          <w:tcPr>
            <w:tcW w:w="3361" w:type="dxa"/>
            <w:vMerge w:val="restart"/>
          </w:tcPr>
          <w:p w:rsidR="007043AC" w:rsidRDefault="007043AC">
            <w:pPr>
              <w:pStyle w:val="ConsPlusNormal"/>
              <w:jc w:val="both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Формирование перечня приоритетных отраслей и объектов для заключения соглашений о государственно-частном партнерстве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Определение способов осуществления государственно-частного партнерства в Республике Карелия в отношении выбранных приоритетных отраслей и объектов, а также форм государственной поддержки проектов государственно-частного партнерства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Размещение информации о возможностях реализации проектов с использованием механизмов государственно-частного партнерства в социальной сфере на официальных сайтах органов исполнительной власти Республики Карелия, а </w:t>
            </w:r>
            <w:r>
              <w:lastRenderedPageBreak/>
              <w:t>также на "Инвестиционном портале Республики Карелия"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lastRenderedPageBreak/>
              <w:t>Повышение квалификации сотрудников органов исполнительной власти Республики Карелия и органов местного самоуправления в сфере государственно-частного партнерства посредством участия в образовательных программах, семинарах, конференциях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Анализ существующей практики субъектов Российской Федерации по применению механизмов государственно-частного партнерства, в том числе посредством заключения концессионного соглашения, в социальной сфере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Консультативная, юридическая и методическая поддержка представителей негосударственных (немуниципальных) организаций, частных организаций по вопросам заключения соглашений о государственно-частном партнерстве, в том числе концессионных соглашений, на оказание услуг в социальной сфере</w:t>
            </w:r>
          </w:p>
        </w:tc>
        <w:tc>
          <w:tcPr>
            <w:tcW w:w="3361" w:type="dxa"/>
            <w:vMerge/>
          </w:tcPr>
          <w:p w:rsidR="007043AC" w:rsidRDefault="007043AC"/>
        </w:tc>
      </w:tr>
      <w:tr w:rsidR="007043AC">
        <w:tc>
          <w:tcPr>
            <w:tcW w:w="9541" w:type="dxa"/>
            <w:gridSpan w:val="2"/>
          </w:tcPr>
          <w:p w:rsidR="007043AC" w:rsidRDefault="007043AC">
            <w:pPr>
              <w:pStyle w:val="ConsPlusNormal"/>
              <w:jc w:val="center"/>
              <w:outlineLvl w:val="2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7043AC">
        <w:tc>
          <w:tcPr>
            <w:tcW w:w="6180" w:type="dxa"/>
          </w:tcPr>
          <w:p w:rsidR="007043AC" w:rsidRDefault="007043AC">
            <w:pPr>
              <w:pStyle w:val="ConsPlusNormal"/>
              <w:jc w:val="both"/>
            </w:pPr>
            <w:r>
              <w:t>Организация и проведение конкурсов по проектам развития сфер дошкольного, общего образования, детского отдыха и оздоровления, дополнительного образования детей для социально ориентированных некоммерческих организаций в рамках программ: "</w:t>
            </w:r>
            <w:hyperlink r:id="rId18" w:history="1">
              <w:r>
                <w:rPr>
                  <w:color w:val="0000FF"/>
                </w:rPr>
                <w:t>Развитие институтов</w:t>
              </w:r>
            </w:hyperlink>
            <w:r>
              <w:t xml:space="preserve"> гражданского общества и развитие местного самоуправления, защита прав и свобод человека и гражданина" на 2014-2020 годы (постановление Правительства Республики Карелия от 19 декабря 2013 года N 365-П), "</w:t>
            </w:r>
            <w:hyperlink r:id="rId19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граждан в Республике Карелия" (постановление Правительства Республики Карелия от 2 июня 2014 года N 169-П)</w:t>
            </w:r>
          </w:p>
        </w:tc>
        <w:tc>
          <w:tcPr>
            <w:tcW w:w="3361" w:type="dxa"/>
          </w:tcPr>
          <w:p w:rsidR="007043AC" w:rsidRDefault="007043AC">
            <w:pPr>
              <w:pStyle w:val="ConsPlusNormal"/>
              <w:jc w:val="both"/>
            </w:pPr>
            <w:r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</w:t>
            </w:r>
            <w:r>
              <w:lastRenderedPageBreak/>
              <w:t>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7043AC" w:rsidRDefault="007043AC">
      <w:pPr>
        <w:pStyle w:val="ConsPlusNormal"/>
        <w:jc w:val="both"/>
      </w:pPr>
    </w:p>
    <w:p w:rsidR="007043AC" w:rsidRDefault="007043AC">
      <w:pPr>
        <w:pStyle w:val="ConsPlusNormal"/>
        <w:jc w:val="both"/>
      </w:pPr>
    </w:p>
    <w:p w:rsidR="007043AC" w:rsidRDefault="00704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D19" w:rsidRDefault="002F0D19">
      <w:bookmarkStart w:id="1" w:name="_GoBack"/>
      <w:bookmarkEnd w:id="1"/>
    </w:p>
    <w:sectPr w:rsidR="002F0D19" w:rsidSect="00CF5A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AC"/>
    <w:rsid w:val="002F0D19"/>
    <w:rsid w:val="007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CE34D44826DA4A4EF9D6542D9D2FF4A9744A938A8E796686C8C452DE8C00890FF63E3A4EA7700956ADA02DEZB59J" TargetMode="External"/><Relationship Id="rId13" Type="http://schemas.openxmlformats.org/officeDocument/2006/relationships/hyperlink" Target="consultantplus://offline/ref=272CE34D44826DA4A4EF9D6542D9D2FF4A9943A73CA1E796686C8C452DE8C00890FF63E3A4EA7700956ADA02DEZB59J" TargetMode="External"/><Relationship Id="rId18" Type="http://schemas.openxmlformats.org/officeDocument/2006/relationships/hyperlink" Target="consultantplus://offline/ref=272CE34D44826DA4A4EF836854B585F24F9A1FAC3DADE5C43C33D7187AE1CA5FC5B062ADE1E268009773D103D7EC5A6D0A33AEA06755B2131324A6Z558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2CE34D44826DA4A4EF9D6542D9D2FF4A9942A23CAEE796686C8C452DE8C00882FF3BEFA5EF6F07917F8C5398ED06285A20AFA66757B10FZ150J" TargetMode="External"/><Relationship Id="rId12" Type="http://schemas.openxmlformats.org/officeDocument/2006/relationships/hyperlink" Target="consultantplus://offline/ref=272CE34D44826DA4A4EF9D6542D9D2FF4A9943A73CA1E796686C8C452DE8C00890FF63E3A4EA7700956ADA02DEZB59J" TargetMode="External"/><Relationship Id="rId17" Type="http://schemas.openxmlformats.org/officeDocument/2006/relationships/hyperlink" Target="consultantplus://offline/ref=272CE34D44826DA4A4EF836854B585F24F9A1FAC3DADE5C73733D7187AE1CA5FC5B062ADE1E26800967CDE07D7EC5A6D0A33AEA06755B2131324A6Z55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2CE34D44826DA4A4EF9D6542D9D2FF4A9942A33AABE796686C8C452DE8C00890FF63E3A4EA7700956ADA02DEZB59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CE34D44826DA4A4EF9D6542D9D2FF4A9944A73EA0E796686C8C452DE8C00882FF3BEFA5EF6901967F8C5398ED06285A20AFA66757B10FZ150J" TargetMode="External"/><Relationship Id="rId11" Type="http://schemas.openxmlformats.org/officeDocument/2006/relationships/hyperlink" Target="consultantplus://offline/ref=272CE34D44826DA4A4EF836854B585F24F9A1FAC3DA8E5C13733D7187AE1CA5FC5B062ADE1E268009674D907D7EC5A6D0A33AEA06755B2131324A6Z55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72CE34D44826DA4A4EF9D6542D9D2FF4A9942A33AABE796686C8C452DE8C00890FF63E3A4EA7700956ADA02DEZB59J" TargetMode="External"/><Relationship Id="rId10" Type="http://schemas.openxmlformats.org/officeDocument/2006/relationships/hyperlink" Target="consultantplus://offline/ref=272CE34D44826DA4A4EF836854B585F24F9A1FAC3DA8E5C13733D7187AE1CA5FC5B062ADE1E268009674D907D7EC5A6D0A33AEA06755B2131324A6Z558J" TargetMode="External"/><Relationship Id="rId19" Type="http://schemas.openxmlformats.org/officeDocument/2006/relationships/hyperlink" Target="consultantplus://offline/ref=272CE34D44826DA4A4EF836854B585F24F9A1FAC3DADECC23233D7187AE1CA5FC5B062ADE1E26800967DDA0AD7EC5A6D0A33AEA06755B2131324A6Z55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CE34D44826DA4A4EF9D6542D9D2FF4A9744A938A8E796686C8C452DE8C00882FF3BEFA5EF6803937F8C5398ED06285A20AFA66757B10FZ150J" TargetMode="External"/><Relationship Id="rId14" Type="http://schemas.openxmlformats.org/officeDocument/2006/relationships/hyperlink" Target="consultantplus://offline/ref=272CE34D44826DA4A4EF836854B585F24F9A1FAC3AA0EEC73633D7187AE1CA5FC5B062ADE1E268009674DF00D7EC5A6D0A33AEA06755B2131324A6Z55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6044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Диана Романовна</dc:creator>
  <cp:lastModifiedBy>Тимченко Диана Романовна</cp:lastModifiedBy>
  <cp:revision>1</cp:revision>
  <dcterms:created xsi:type="dcterms:W3CDTF">2021-03-15T09:57:00Z</dcterms:created>
  <dcterms:modified xsi:type="dcterms:W3CDTF">2021-03-15T09:57:00Z</dcterms:modified>
</cp:coreProperties>
</file>